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863F" w14:textId="06B9DDA5" w:rsidR="000D6B93" w:rsidRPr="00185836" w:rsidRDefault="000D6B93" w:rsidP="00B550F7">
      <w:pPr>
        <w:pBdr>
          <w:top w:val="single" w:sz="4" w:space="1" w:color="auto"/>
          <w:left w:val="single" w:sz="4" w:space="4" w:color="auto"/>
          <w:bottom w:val="single" w:sz="4" w:space="0" w:color="auto"/>
          <w:right w:val="single" w:sz="4" w:space="4" w:color="auto"/>
        </w:pBdr>
        <w:jc w:val="center"/>
        <w:rPr>
          <w:rFonts w:ascii="Lato" w:hAnsi="Lato"/>
          <w:b/>
          <w:bCs/>
          <w:lang w:eastAsia="es-BO"/>
        </w:rPr>
      </w:pPr>
      <w:r w:rsidRPr="00185836">
        <w:rPr>
          <w:rFonts w:ascii="Lato" w:hAnsi="Lato"/>
          <w:b/>
          <w:bCs/>
          <w:lang w:eastAsia="es-BO"/>
        </w:rPr>
        <w:t>Términos de Referencia</w:t>
      </w:r>
      <w:r w:rsidR="00873669">
        <w:rPr>
          <w:rFonts w:ascii="Lato" w:hAnsi="Lato"/>
          <w:b/>
          <w:bCs/>
          <w:lang w:eastAsia="es-BO"/>
        </w:rPr>
        <w:t xml:space="preserve"> CONS CB-1</w:t>
      </w:r>
      <w:r w:rsidR="00375277">
        <w:rPr>
          <w:rFonts w:ascii="Lato" w:hAnsi="Lato"/>
          <w:b/>
          <w:bCs/>
          <w:lang w:eastAsia="es-BO"/>
        </w:rPr>
        <w:t>4</w:t>
      </w:r>
      <w:r w:rsidR="00873669">
        <w:rPr>
          <w:rFonts w:ascii="Lato" w:hAnsi="Lato"/>
          <w:b/>
          <w:bCs/>
          <w:lang w:eastAsia="es-BO"/>
        </w:rPr>
        <w:t xml:space="preserve"> -2026</w:t>
      </w:r>
    </w:p>
    <w:p w14:paraId="00732071" w14:textId="77777777" w:rsidR="002065A9" w:rsidRPr="00185836" w:rsidRDefault="002065A9" w:rsidP="00B550F7">
      <w:pPr>
        <w:pBdr>
          <w:top w:val="single" w:sz="4" w:space="1" w:color="auto"/>
          <w:left w:val="single" w:sz="4" w:space="4" w:color="auto"/>
          <w:bottom w:val="single" w:sz="4" w:space="0" w:color="auto"/>
          <w:right w:val="single" w:sz="4" w:space="4" w:color="auto"/>
        </w:pBdr>
        <w:jc w:val="both"/>
        <w:rPr>
          <w:rFonts w:ascii="Lato" w:hAnsi="Lato"/>
          <w:b/>
          <w:bCs/>
          <w:lang w:eastAsia="es-BO"/>
        </w:rPr>
      </w:pPr>
    </w:p>
    <w:p w14:paraId="5BB044C6" w14:textId="0229F71E" w:rsidR="009F56FC" w:rsidRPr="00185836" w:rsidRDefault="009F56FC" w:rsidP="00B550F7">
      <w:pPr>
        <w:pBdr>
          <w:top w:val="single" w:sz="4" w:space="1" w:color="auto"/>
          <w:left w:val="single" w:sz="4" w:space="4" w:color="auto"/>
          <w:bottom w:val="single" w:sz="4" w:space="0" w:color="auto"/>
          <w:right w:val="single" w:sz="4" w:space="4" w:color="auto"/>
        </w:pBdr>
        <w:jc w:val="center"/>
        <w:rPr>
          <w:rFonts w:ascii="Lato" w:hAnsi="Lato"/>
          <w:b/>
          <w:bCs/>
          <w:lang w:eastAsia="es-BO"/>
        </w:rPr>
      </w:pPr>
      <w:r w:rsidRPr="00185836">
        <w:rPr>
          <w:rFonts w:ascii="Lato" w:hAnsi="Lato"/>
          <w:b/>
          <w:bCs/>
          <w:lang w:eastAsia="es-BO"/>
        </w:rPr>
        <w:t>CONSULTOR</w:t>
      </w:r>
      <w:r w:rsidR="00B550F7" w:rsidRPr="00185836">
        <w:rPr>
          <w:rFonts w:ascii="Lato" w:hAnsi="Lato"/>
          <w:b/>
          <w:bCs/>
          <w:lang w:eastAsia="es-BO"/>
        </w:rPr>
        <w:t>IA</w:t>
      </w:r>
      <w:r w:rsidRPr="00185836">
        <w:rPr>
          <w:rFonts w:ascii="Lato" w:hAnsi="Lato"/>
          <w:b/>
          <w:bCs/>
          <w:lang w:eastAsia="es-BO"/>
        </w:rPr>
        <w:t xml:space="preserve">: </w:t>
      </w:r>
      <w:r w:rsidR="00510949" w:rsidRPr="00185836">
        <w:rPr>
          <w:rFonts w:ascii="Lato" w:hAnsi="Lato"/>
          <w:b/>
          <w:bCs/>
          <w:lang w:eastAsia="es-BO"/>
        </w:rPr>
        <w:t xml:space="preserve">PROCESOS DE FORTALECIMIENTO EN </w:t>
      </w:r>
      <w:r w:rsidR="00CF779F" w:rsidRPr="00185836">
        <w:rPr>
          <w:rFonts w:ascii="Lato" w:hAnsi="Lato"/>
          <w:b/>
          <w:bCs/>
          <w:lang w:eastAsia="es-BO"/>
        </w:rPr>
        <w:t>TERAPIA ALTERNATIVA DE MUSICO TERAPIA</w:t>
      </w:r>
    </w:p>
    <w:p w14:paraId="144B42D7" w14:textId="77777777" w:rsidR="000D6B93" w:rsidRPr="00185836" w:rsidRDefault="009F56FC" w:rsidP="00B550F7">
      <w:pPr>
        <w:pBdr>
          <w:top w:val="single" w:sz="4" w:space="1" w:color="auto"/>
          <w:left w:val="single" w:sz="4" w:space="4" w:color="auto"/>
          <w:bottom w:val="single" w:sz="4" w:space="0" w:color="auto"/>
          <w:right w:val="single" w:sz="4" w:space="4" w:color="auto"/>
        </w:pBdr>
        <w:jc w:val="center"/>
        <w:rPr>
          <w:rFonts w:ascii="Lato" w:hAnsi="Lato"/>
          <w:b/>
          <w:bCs/>
          <w:lang w:eastAsia="es-BO"/>
        </w:rPr>
      </w:pPr>
      <w:r w:rsidRPr="00185836">
        <w:rPr>
          <w:rFonts w:ascii="Lato" w:hAnsi="Lato"/>
          <w:b/>
          <w:bCs/>
          <w:lang w:eastAsia="es-BO"/>
        </w:rPr>
        <w:t xml:space="preserve">SAVE </w:t>
      </w:r>
      <w:r w:rsidR="000D6B93" w:rsidRPr="00185836">
        <w:rPr>
          <w:rFonts w:ascii="Lato" w:hAnsi="Lato"/>
          <w:b/>
          <w:bCs/>
          <w:lang w:eastAsia="es-BO"/>
        </w:rPr>
        <w:t>THE CHILDREN</w:t>
      </w:r>
    </w:p>
    <w:p w14:paraId="264FE80E" w14:textId="77777777" w:rsidR="000D6B93" w:rsidRPr="00185836" w:rsidRDefault="000D6B93" w:rsidP="00B550F7">
      <w:pPr>
        <w:pBdr>
          <w:top w:val="single" w:sz="4" w:space="1" w:color="auto"/>
          <w:left w:val="single" w:sz="4" w:space="4" w:color="auto"/>
          <w:bottom w:val="single" w:sz="4" w:space="0" w:color="auto"/>
          <w:right w:val="single" w:sz="4" w:space="4" w:color="auto"/>
        </w:pBdr>
        <w:jc w:val="center"/>
        <w:rPr>
          <w:rFonts w:ascii="Lato" w:hAnsi="Lato" w:cs="FrankRuehl"/>
          <w:b/>
          <w:bCs/>
          <w:color w:val="000000" w:themeColor="text1"/>
        </w:rPr>
      </w:pPr>
      <w:r w:rsidRPr="00185836">
        <w:rPr>
          <w:rFonts w:ascii="Lato" w:hAnsi="Lato" w:cs="FrankRuehl"/>
          <w:b/>
          <w:bCs/>
          <w:color w:val="000000" w:themeColor="text1"/>
        </w:rPr>
        <w:t>Cochabamba – Bolivia</w:t>
      </w:r>
    </w:p>
    <w:p w14:paraId="62863288" w14:textId="77777777" w:rsidR="000D6B93" w:rsidRPr="00185836" w:rsidRDefault="000D6B93" w:rsidP="00B550F7">
      <w:pPr>
        <w:pBdr>
          <w:top w:val="single" w:sz="4" w:space="1" w:color="auto"/>
          <w:left w:val="single" w:sz="4" w:space="4" w:color="auto"/>
          <w:bottom w:val="single" w:sz="4" w:space="0" w:color="auto"/>
          <w:right w:val="single" w:sz="4" w:space="4" w:color="auto"/>
        </w:pBdr>
        <w:jc w:val="both"/>
        <w:rPr>
          <w:rFonts w:ascii="Lato" w:hAnsi="Lato" w:cs="FrankRuehl"/>
          <w:b/>
          <w:bCs/>
          <w:color w:val="000000" w:themeColor="text1"/>
        </w:rPr>
      </w:pPr>
    </w:p>
    <w:p w14:paraId="514D7641" w14:textId="77777777" w:rsidR="009F56FC" w:rsidRPr="00185836" w:rsidRDefault="009F56FC" w:rsidP="00B550F7">
      <w:pPr>
        <w:pStyle w:val="NormalWeb"/>
        <w:spacing w:before="0" w:beforeAutospacing="0" w:after="0" w:afterAutospacing="0"/>
        <w:jc w:val="both"/>
        <w:rPr>
          <w:rFonts w:ascii="Lato" w:hAnsi="Lato" w:cs="Arial"/>
          <w:b/>
        </w:rPr>
      </w:pPr>
    </w:p>
    <w:p w14:paraId="23BE7634" w14:textId="77777777" w:rsidR="00023533" w:rsidRPr="00185836" w:rsidRDefault="003921CD" w:rsidP="00DA7057">
      <w:pPr>
        <w:pStyle w:val="NormalWeb"/>
        <w:numPr>
          <w:ilvl w:val="0"/>
          <w:numId w:val="2"/>
        </w:numPr>
        <w:shd w:val="clear" w:color="auto" w:fill="DAEEF3" w:themeFill="accent5" w:themeFillTint="33"/>
        <w:spacing w:before="0" w:beforeAutospacing="0" w:after="0" w:afterAutospacing="0"/>
        <w:ind w:left="284" w:hanging="284"/>
        <w:jc w:val="both"/>
        <w:rPr>
          <w:rFonts w:ascii="Lato" w:eastAsia="Times New Roman" w:hAnsi="Lato" w:cs="FrankRuehl"/>
          <w:b/>
          <w:lang w:eastAsia="es-MX"/>
        </w:rPr>
      </w:pPr>
      <w:r w:rsidRPr="00185836">
        <w:rPr>
          <w:rFonts w:ascii="Lato" w:eastAsia="Times New Roman" w:hAnsi="Lato" w:cs="FrankRuehl"/>
          <w:b/>
          <w:lang w:eastAsia="es-MX"/>
        </w:rPr>
        <w:t>INTRODUCCIÓN</w:t>
      </w:r>
      <w:r w:rsidR="00023533" w:rsidRPr="00185836">
        <w:rPr>
          <w:rFonts w:ascii="Lato" w:eastAsia="Times New Roman" w:hAnsi="Lato" w:cs="FrankRuehl"/>
          <w:b/>
          <w:lang w:eastAsia="es-MX"/>
        </w:rPr>
        <w:t xml:space="preserve">  </w:t>
      </w:r>
    </w:p>
    <w:p w14:paraId="5CC97385" w14:textId="52A25FB1" w:rsidR="009A2B60" w:rsidRPr="00185836" w:rsidRDefault="009A2B60" w:rsidP="001041D3">
      <w:pPr>
        <w:pStyle w:val="NormalWeb"/>
        <w:jc w:val="both"/>
        <w:rPr>
          <w:rFonts w:ascii="Lato" w:eastAsia="Times New Roman" w:hAnsi="Lato" w:cs="FrankRuehl"/>
          <w:lang w:eastAsia="es-MX"/>
        </w:rPr>
      </w:pPr>
      <w:r w:rsidRPr="00185836">
        <w:rPr>
          <w:rFonts w:ascii="Lato" w:eastAsia="Times New Roman" w:hAnsi="Lato" w:cs="FrankRuehl"/>
          <w:lang w:eastAsia="es-MX"/>
        </w:rPr>
        <w:t>Save the Children (SC), es una de las principales organizaciones independientes a nivel mundial que trabaja a favor de los derechos de la niñez, con programas operativos en más de 120 países. Nuestra visión es un mundo en el que tod</w:t>
      </w:r>
      <w:r w:rsidR="00C1208A" w:rsidRPr="00185836">
        <w:rPr>
          <w:rFonts w:ascii="Lato" w:eastAsia="Times New Roman" w:hAnsi="Lato" w:cs="FrankRuehl"/>
          <w:lang w:eastAsia="es-MX"/>
        </w:rPr>
        <w:t>a</w:t>
      </w:r>
      <w:r w:rsidRPr="00185836">
        <w:rPr>
          <w:rFonts w:ascii="Lato" w:eastAsia="Times New Roman" w:hAnsi="Lato" w:cs="FrankRuehl"/>
          <w:lang w:eastAsia="es-MX"/>
        </w:rPr>
        <w:t>s l</w:t>
      </w:r>
      <w:r w:rsidR="00C1208A" w:rsidRPr="00185836">
        <w:rPr>
          <w:rFonts w:ascii="Lato" w:eastAsia="Times New Roman" w:hAnsi="Lato" w:cs="FrankRuehl"/>
          <w:lang w:eastAsia="es-MX"/>
        </w:rPr>
        <w:t>a</w:t>
      </w:r>
      <w:r w:rsidRPr="00185836">
        <w:rPr>
          <w:rFonts w:ascii="Lato" w:eastAsia="Times New Roman" w:hAnsi="Lato" w:cs="FrankRuehl"/>
          <w:lang w:eastAsia="es-MX"/>
        </w:rPr>
        <w:t>s niñ</w:t>
      </w:r>
      <w:r w:rsidR="00C1208A" w:rsidRPr="00185836">
        <w:rPr>
          <w:rFonts w:ascii="Lato" w:eastAsia="Times New Roman" w:hAnsi="Lato" w:cs="FrankRuehl"/>
          <w:lang w:eastAsia="es-MX"/>
        </w:rPr>
        <w:t>a</w:t>
      </w:r>
      <w:r w:rsidRPr="00185836">
        <w:rPr>
          <w:rFonts w:ascii="Lato" w:eastAsia="Times New Roman" w:hAnsi="Lato" w:cs="FrankRuehl"/>
          <w:lang w:eastAsia="es-MX"/>
        </w:rPr>
        <w:t>s</w:t>
      </w:r>
      <w:r w:rsidR="00C1208A" w:rsidRPr="00185836">
        <w:rPr>
          <w:rFonts w:ascii="Lato" w:eastAsia="Times New Roman" w:hAnsi="Lato" w:cs="FrankRuehl"/>
          <w:lang w:eastAsia="es-MX"/>
        </w:rPr>
        <w:t>,</w:t>
      </w:r>
      <w:r w:rsidRPr="00185836">
        <w:rPr>
          <w:rFonts w:ascii="Lato" w:eastAsia="Times New Roman" w:hAnsi="Lato" w:cs="FrankRuehl"/>
          <w:lang w:eastAsia="es-MX"/>
        </w:rPr>
        <w:t xml:space="preserve"> niñ</w:t>
      </w:r>
      <w:r w:rsidR="00C1208A" w:rsidRPr="00185836">
        <w:rPr>
          <w:rFonts w:ascii="Lato" w:eastAsia="Times New Roman" w:hAnsi="Lato" w:cs="FrankRuehl"/>
          <w:lang w:eastAsia="es-MX"/>
        </w:rPr>
        <w:t>o</w:t>
      </w:r>
      <w:r w:rsidRPr="00185836">
        <w:rPr>
          <w:rFonts w:ascii="Lato" w:eastAsia="Times New Roman" w:hAnsi="Lato" w:cs="FrankRuehl"/>
          <w:lang w:eastAsia="es-MX"/>
        </w:rPr>
        <w:t>s</w:t>
      </w:r>
      <w:r w:rsidR="00C1208A" w:rsidRPr="00185836">
        <w:rPr>
          <w:rFonts w:ascii="Lato" w:eastAsia="Times New Roman" w:hAnsi="Lato" w:cs="FrankRuehl"/>
          <w:lang w:eastAsia="es-MX"/>
        </w:rPr>
        <w:t xml:space="preserve"> y adolescentes</w:t>
      </w:r>
      <w:r w:rsidRPr="00185836">
        <w:rPr>
          <w:rFonts w:ascii="Lato" w:eastAsia="Times New Roman" w:hAnsi="Lato" w:cs="FrankRuehl"/>
          <w:lang w:eastAsia="es-MX"/>
        </w:rPr>
        <w:t xml:space="preserve"> tengan asegurado el derecho a la supervivencia, a la protección, al desarrollo y a la participación. Tenemos la misión de impulsar avances en la forma en que el mundo trata a l</w:t>
      </w:r>
      <w:r w:rsidR="000F1919" w:rsidRPr="00185836">
        <w:rPr>
          <w:rFonts w:ascii="Lato" w:eastAsia="Times New Roman" w:hAnsi="Lato" w:cs="FrankRuehl"/>
          <w:lang w:eastAsia="es-MX"/>
        </w:rPr>
        <w:t>a</w:t>
      </w:r>
      <w:r w:rsidRPr="00185836">
        <w:rPr>
          <w:rFonts w:ascii="Lato" w:eastAsia="Times New Roman" w:hAnsi="Lato" w:cs="FrankRuehl"/>
          <w:lang w:eastAsia="es-MX"/>
        </w:rPr>
        <w:t>s niñ</w:t>
      </w:r>
      <w:r w:rsidR="000F1919" w:rsidRPr="00185836">
        <w:rPr>
          <w:rFonts w:ascii="Lato" w:eastAsia="Times New Roman" w:hAnsi="Lato" w:cs="FrankRuehl"/>
          <w:lang w:eastAsia="es-MX"/>
        </w:rPr>
        <w:t>a</w:t>
      </w:r>
      <w:r w:rsidRPr="00185836">
        <w:rPr>
          <w:rFonts w:ascii="Lato" w:eastAsia="Times New Roman" w:hAnsi="Lato" w:cs="FrankRuehl"/>
          <w:lang w:eastAsia="es-MX"/>
        </w:rPr>
        <w:t>s</w:t>
      </w:r>
      <w:r w:rsidR="000F1919" w:rsidRPr="00185836">
        <w:rPr>
          <w:rFonts w:ascii="Lato" w:eastAsia="Times New Roman" w:hAnsi="Lato" w:cs="FrankRuehl"/>
          <w:lang w:eastAsia="es-MX"/>
        </w:rPr>
        <w:t>, n</w:t>
      </w:r>
      <w:r w:rsidRPr="00185836">
        <w:rPr>
          <w:rFonts w:ascii="Lato" w:eastAsia="Times New Roman" w:hAnsi="Lato" w:cs="FrankRuehl"/>
          <w:lang w:eastAsia="es-MX"/>
        </w:rPr>
        <w:t>iñ</w:t>
      </w:r>
      <w:r w:rsidR="000F1919" w:rsidRPr="00185836">
        <w:rPr>
          <w:rFonts w:ascii="Lato" w:eastAsia="Times New Roman" w:hAnsi="Lato" w:cs="FrankRuehl"/>
          <w:lang w:eastAsia="es-MX"/>
        </w:rPr>
        <w:t>o</w:t>
      </w:r>
      <w:r w:rsidRPr="00185836">
        <w:rPr>
          <w:rFonts w:ascii="Lato" w:eastAsia="Times New Roman" w:hAnsi="Lato" w:cs="FrankRuehl"/>
          <w:lang w:eastAsia="es-MX"/>
        </w:rPr>
        <w:t>s</w:t>
      </w:r>
      <w:r w:rsidR="000F1919" w:rsidRPr="00185836">
        <w:rPr>
          <w:rFonts w:ascii="Lato" w:eastAsia="Times New Roman" w:hAnsi="Lato" w:cs="FrankRuehl"/>
          <w:lang w:eastAsia="es-MX"/>
        </w:rPr>
        <w:t xml:space="preserve"> y adolescentes</w:t>
      </w:r>
      <w:r w:rsidRPr="00185836">
        <w:rPr>
          <w:rFonts w:ascii="Lato" w:eastAsia="Times New Roman" w:hAnsi="Lato" w:cs="FrankRuehl"/>
          <w:lang w:eastAsia="es-MX"/>
        </w:rPr>
        <w:t xml:space="preserve"> con el fin de generar cambios inmediatos y duraderos en sus vidas.</w:t>
      </w:r>
    </w:p>
    <w:p w14:paraId="37618BDC" w14:textId="1FFADA30" w:rsidR="009A2B60" w:rsidRPr="00185836" w:rsidRDefault="009A2B60" w:rsidP="001041D3">
      <w:pPr>
        <w:pStyle w:val="NormalWeb"/>
        <w:jc w:val="both"/>
        <w:rPr>
          <w:rFonts w:ascii="Lato" w:eastAsia="Times New Roman" w:hAnsi="Lato" w:cs="FrankRuehl"/>
          <w:lang w:eastAsia="es-MX"/>
        </w:rPr>
      </w:pPr>
      <w:r w:rsidRPr="00185836">
        <w:rPr>
          <w:rFonts w:ascii="Lato" w:eastAsia="Times New Roman" w:hAnsi="Lato" w:cs="FrankRuehl"/>
          <w:lang w:eastAsia="es-MX"/>
        </w:rPr>
        <w:t xml:space="preserve">Desde hace más 30 años, Save the Children en Bolivia viene trabajando para mejorar la vida de la niñez boliviana, tanto en zonas urbanas como en zonas rurales de todo el país, implementando iniciativas en Educación, Salud, Protección, Medios de Vida y Emergencias entre otros. Estos programas y proyectos se desarrollan de manera directa o a través de socios en </w:t>
      </w:r>
      <w:r w:rsidR="00C07DE4" w:rsidRPr="00185836">
        <w:rPr>
          <w:rFonts w:ascii="Lato" w:eastAsia="Times New Roman" w:hAnsi="Lato" w:cs="FrankRuehl"/>
          <w:lang w:eastAsia="es-MX"/>
        </w:rPr>
        <w:t>9</w:t>
      </w:r>
      <w:r w:rsidRPr="00185836">
        <w:rPr>
          <w:rFonts w:ascii="Lato" w:eastAsia="Times New Roman" w:hAnsi="Lato" w:cs="FrankRuehl"/>
          <w:lang w:eastAsia="es-MX"/>
        </w:rPr>
        <w:t xml:space="preserve"> departamentos del país.</w:t>
      </w:r>
    </w:p>
    <w:p w14:paraId="4B6B5D3A" w14:textId="6E8542BD" w:rsidR="00C12DA6" w:rsidRPr="00185836" w:rsidRDefault="00C05A20" w:rsidP="00B550F7">
      <w:pPr>
        <w:autoSpaceDE w:val="0"/>
        <w:autoSpaceDN w:val="0"/>
        <w:adjustRightInd w:val="0"/>
        <w:jc w:val="both"/>
        <w:rPr>
          <w:rFonts w:ascii="Lato" w:hAnsi="Lato" w:cs="ArenaCondensed"/>
        </w:rPr>
      </w:pPr>
      <w:r w:rsidRPr="00185836">
        <w:rPr>
          <w:rFonts w:ascii="Lato" w:hAnsi="Lato" w:cs="FrankRuehl"/>
          <w:color w:val="000000"/>
          <w:lang w:val="es-BO"/>
        </w:rPr>
        <w:t>Save</w:t>
      </w:r>
      <w:r w:rsidR="000577AA" w:rsidRPr="00185836">
        <w:rPr>
          <w:rFonts w:ascii="Lato" w:hAnsi="Lato" w:cs="FrankRuehl"/>
          <w:color w:val="000000"/>
          <w:lang w:val="es-BO"/>
        </w:rPr>
        <w:t xml:space="preserve"> </w:t>
      </w:r>
      <w:r w:rsidRPr="00185836">
        <w:rPr>
          <w:rFonts w:ascii="Lato" w:hAnsi="Lato" w:cs="FrankRuehl"/>
          <w:color w:val="000000"/>
          <w:lang w:val="es-BO"/>
        </w:rPr>
        <w:t>the</w:t>
      </w:r>
      <w:r w:rsidR="000577AA" w:rsidRPr="00185836">
        <w:rPr>
          <w:rFonts w:ascii="Lato" w:hAnsi="Lato" w:cs="FrankRuehl"/>
          <w:color w:val="000000"/>
          <w:lang w:val="es-BO"/>
        </w:rPr>
        <w:t xml:space="preserve"> </w:t>
      </w:r>
      <w:r w:rsidRPr="00185836">
        <w:rPr>
          <w:rFonts w:ascii="Lato" w:hAnsi="Lato" w:cs="FrankRuehl"/>
          <w:color w:val="000000"/>
          <w:lang w:val="es-BO"/>
        </w:rPr>
        <w:t>Children</w:t>
      </w:r>
      <w:r w:rsidR="00AB4E18" w:rsidRPr="00185836">
        <w:rPr>
          <w:rFonts w:ascii="Lato" w:hAnsi="Lato" w:cs="FrankRuehl"/>
          <w:color w:val="000000"/>
          <w:lang w:val="es-BO"/>
        </w:rPr>
        <w:t>,</w:t>
      </w:r>
      <w:r w:rsidRPr="00185836">
        <w:rPr>
          <w:rFonts w:ascii="Lato" w:hAnsi="Lato" w:cs="FrankRuehl"/>
          <w:color w:val="000000"/>
          <w:lang w:val="es-BO"/>
        </w:rPr>
        <w:t xml:space="preserve"> </w:t>
      </w:r>
      <w:r w:rsidRPr="00185836">
        <w:rPr>
          <w:rFonts w:ascii="Lato" w:hAnsi="Lato" w:cs="FrankRuehl"/>
          <w:lang w:val="es-BO"/>
        </w:rPr>
        <w:t>desde el</w:t>
      </w:r>
      <w:r w:rsidR="000114F8" w:rsidRPr="00185836">
        <w:rPr>
          <w:rFonts w:ascii="Lato" w:hAnsi="Lato" w:cs="FrankRuehl"/>
          <w:lang w:val="es-BO"/>
        </w:rPr>
        <w:t xml:space="preserve"> </w:t>
      </w:r>
      <w:r w:rsidR="00B956A1" w:rsidRPr="00185836">
        <w:rPr>
          <w:rFonts w:ascii="Lato" w:hAnsi="Lato" w:cs="FrankRuehl"/>
          <w:lang w:val="es-BO"/>
        </w:rPr>
        <w:t>C</w:t>
      </w:r>
      <w:r w:rsidR="000114F8" w:rsidRPr="00185836">
        <w:rPr>
          <w:rFonts w:ascii="Lato" w:hAnsi="Lato" w:cs="FrankRuehl"/>
          <w:lang w:val="es-BO"/>
        </w:rPr>
        <w:t>omponente de</w:t>
      </w:r>
      <w:r w:rsidR="00C12DA6" w:rsidRPr="00185836">
        <w:rPr>
          <w:rFonts w:ascii="Lato" w:hAnsi="Lato" w:cs="FrankRuehl"/>
          <w:lang w:val="es-BO"/>
        </w:rPr>
        <w:t xml:space="preserve"> Protección</w:t>
      </w:r>
      <w:r w:rsidR="000114F8" w:rsidRPr="00185836">
        <w:rPr>
          <w:rFonts w:ascii="Lato" w:hAnsi="Lato" w:cs="FrankRuehl"/>
          <w:lang w:val="es-BO"/>
        </w:rPr>
        <w:t xml:space="preserve"> </w:t>
      </w:r>
      <w:r w:rsidR="00B956A1" w:rsidRPr="00185836">
        <w:rPr>
          <w:rFonts w:ascii="Lato" w:hAnsi="Lato" w:cs="FrankRuehl"/>
          <w:lang w:val="es-BO"/>
        </w:rPr>
        <w:t xml:space="preserve">Infantil </w:t>
      </w:r>
      <w:r w:rsidR="00C12DA6" w:rsidRPr="00185836">
        <w:rPr>
          <w:rFonts w:ascii="Lato" w:hAnsi="Lato" w:cs="FrankRuehl"/>
          <w:lang w:val="es-BO"/>
        </w:rPr>
        <w:t xml:space="preserve">tiene el objetivo de coordinar acciones con las instancias publicas </w:t>
      </w:r>
      <w:r w:rsidR="00C12DA6" w:rsidRPr="00185836">
        <w:rPr>
          <w:rFonts w:ascii="Lato" w:hAnsi="Lato" w:cs="ArenaCondensed"/>
        </w:rPr>
        <w:t xml:space="preserve">desde el marco de las competencias establecidas en la Ley 548 Código Niña, Niño y Adolescente, </w:t>
      </w:r>
      <w:r w:rsidR="009A2B60" w:rsidRPr="00185836">
        <w:rPr>
          <w:rFonts w:ascii="Lato" w:hAnsi="Lato" w:cs="ArenaCondensed"/>
        </w:rPr>
        <w:t>pretendiendo</w:t>
      </w:r>
      <w:r w:rsidR="00C12DA6" w:rsidRPr="00185836">
        <w:rPr>
          <w:rFonts w:ascii="Lato" w:hAnsi="Lato" w:cs="ArenaCondensed"/>
        </w:rPr>
        <w:t xml:space="preserve"> contribuir al trabajo de las y los </w:t>
      </w:r>
      <w:r w:rsidR="009A2B60" w:rsidRPr="00185836">
        <w:rPr>
          <w:rFonts w:ascii="Lato" w:hAnsi="Lato" w:cs="ArenaCondensed"/>
        </w:rPr>
        <w:t xml:space="preserve">servidores </w:t>
      </w:r>
      <w:r w:rsidR="00C12DA6" w:rsidRPr="00185836">
        <w:rPr>
          <w:rFonts w:ascii="Lato" w:hAnsi="Lato" w:cs="ArenaCondensed"/>
        </w:rPr>
        <w:t xml:space="preserve">de las Defensorías </w:t>
      </w:r>
      <w:r w:rsidR="009A2B60" w:rsidRPr="00185836">
        <w:rPr>
          <w:rFonts w:ascii="Lato" w:hAnsi="Lato" w:cs="ArenaCondensed"/>
        </w:rPr>
        <w:t xml:space="preserve">y otras instituciones del sistema de Protección, </w:t>
      </w:r>
      <w:r w:rsidR="00C12DA6" w:rsidRPr="00185836">
        <w:rPr>
          <w:rFonts w:ascii="Lato" w:hAnsi="Lato" w:cs="ArenaCondensed"/>
        </w:rPr>
        <w:t>para garantizar el ejercicio pleno y efectivo de los derechos de niñas, niños y adolescentes de</w:t>
      </w:r>
      <w:r w:rsidR="009A2B60" w:rsidRPr="00185836">
        <w:rPr>
          <w:rFonts w:ascii="Lato" w:hAnsi="Lato" w:cs="ArenaCondensed"/>
        </w:rPr>
        <w:t>l Departamento</w:t>
      </w:r>
      <w:r w:rsidR="00C12DA6" w:rsidRPr="00185836">
        <w:rPr>
          <w:rFonts w:ascii="Lato" w:hAnsi="Lato" w:cs="ArenaCondensed"/>
        </w:rPr>
        <w:t>, buscando con el mismo el Interés Superior, la Prioridad Absoluta, la Igualdad y no Discriminación, la Equidad de Género; la participación, la diversidad cultural, la Corresponsabilidad, el Rol de la Familia, de manera que se pueda restituir los derechos vulnerados de manera oportuna.</w:t>
      </w:r>
    </w:p>
    <w:p w14:paraId="70E45C39" w14:textId="77777777" w:rsidR="00C12DA6" w:rsidRPr="00185836" w:rsidRDefault="00C12DA6" w:rsidP="00B550F7">
      <w:pPr>
        <w:autoSpaceDE w:val="0"/>
        <w:autoSpaceDN w:val="0"/>
        <w:adjustRightInd w:val="0"/>
        <w:jc w:val="both"/>
        <w:rPr>
          <w:rFonts w:ascii="Lato" w:hAnsi="Lato" w:cs="ArenaCondensed"/>
        </w:rPr>
      </w:pPr>
    </w:p>
    <w:p w14:paraId="03B2F4F7" w14:textId="6664A38B" w:rsidR="00B24E9C" w:rsidRPr="00185836" w:rsidRDefault="00012168" w:rsidP="00B550F7">
      <w:pPr>
        <w:autoSpaceDE w:val="0"/>
        <w:autoSpaceDN w:val="0"/>
        <w:adjustRightInd w:val="0"/>
        <w:jc w:val="both"/>
        <w:rPr>
          <w:rFonts w:ascii="Lato" w:hAnsi="Lato" w:cs="ArenaCondensed"/>
        </w:rPr>
      </w:pPr>
      <w:r w:rsidRPr="00185836">
        <w:rPr>
          <w:rFonts w:ascii="Lato" w:hAnsi="Lato" w:cs="ArenaCondensed"/>
        </w:rPr>
        <w:t xml:space="preserve">En este sentido el </w:t>
      </w:r>
      <w:r w:rsidR="0081265B" w:rsidRPr="00185836">
        <w:rPr>
          <w:rFonts w:ascii="Lato" w:hAnsi="Lato" w:cs="ArenaCondensed"/>
        </w:rPr>
        <w:t>C</w:t>
      </w:r>
      <w:r w:rsidRPr="00185836">
        <w:rPr>
          <w:rFonts w:ascii="Lato" w:hAnsi="Lato" w:cs="ArenaCondensed"/>
        </w:rPr>
        <w:t xml:space="preserve">omponente de </w:t>
      </w:r>
      <w:r w:rsidR="0081265B" w:rsidRPr="00185836">
        <w:rPr>
          <w:rFonts w:ascii="Lato" w:hAnsi="Lato" w:cs="ArenaCondensed"/>
        </w:rPr>
        <w:t>P</w:t>
      </w:r>
      <w:r w:rsidRPr="00185836">
        <w:rPr>
          <w:rFonts w:ascii="Lato" w:hAnsi="Lato" w:cs="ArenaCondensed"/>
        </w:rPr>
        <w:t xml:space="preserve">rotección </w:t>
      </w:r>
      <w:r w:rsidR="0081265B" w:rsidRPr="00185836">
        <w:rPr>
          <w:rFonts w:ascii="Lato" w:hAnsi="Lato" w:cs="ArenaCondensed"/>
        </w:rPr>
        <w:t>I</w:t>
      </w:r>
      <w:r w:rsidRPr="00185836">
        <w:rPr>
          <w:rFonts w:ascii="Lato" w:hAnsi="Lato" w:cs="ArenaCondensed"/>
        </w:rPr>
        <w:t>nfantil apoya con la tarea de fortalecer a las servidoras y servidores públicos y apoyar el proceso procedimental correspondiente a cada tipología.</w:t>
      </w:r>
      <w:r w:rsidR="00F641B4" w:rsidRPr="00185836">
        <w:rPr>
          <w:rFonts w:ascii="Lato" w:hAnsi="Lato" w:cs="ArenaCondensed"/>
        </w:rPr>
        <w:t xml:space="preserve"> En el presente caso, se </w:t>
      </w:r>
      <w:r w:rsidR="00113689" w:rsidRPr="00185836">
        <w:rPr>
          <w:rFonts w:ascii="Lato" w:hAnsi="Lato" w:cs="ArenaCondensed"/>
        </w:rPr>
        <w:t>apoyará</w:t>
      </w:r>
      <w:r w:rsidR="00F641B4" w:rsidRPr="00185836">
        <w:rPr>
          <w:rFonts w:ascii="Lato" w:hAnsi="Lato" w:cs="ArenaCondensed"/>
        </w:rPr>
        <w:t xml:space="preserve"> al Centro Especializado de Prevención y Atención Terapéutica </w:t>
      </w:r>
      <w:r w:rsidR="00AB43FA" w:rsidRPr="00185836">
        <w:rPr>
          <w:rFonts w:ascii="Lato" w:hAnsi="Lato" w:cs="ArenaCondensed"/>
        </w:rPr>
        <w:t>–</w:t>
      </w:r>
      <w:r w:rsidR="00F641B4" w:rsidRPr="00185836">
        <w:rPr>
          <w:rFonts w:ascii="Lato" w:hAnsi="Lato" w:cs="ArenaCondensed"/>
        </w:rPr>
        <w:t xml:space="preserve"> CEPAT</w:t>
      </w:r>
      <w:r w:rsidR="00AB43FA" w:rsidRPr="00185836">
        <w:rPr>
          <w:rFonts w:ascii="Lato" w:hAnsi="Lato" w:cs="ArenaCondensed"/>
        </w:rPr>
        <w:t xml:space="preserve"> para el desarrollo de capacidades en su personal, en la terapia </w:t>
      </w:r>
      <w:r w:rsidR="00C80105">
        <w:rPr>
          <w:rFonts w:ascii="Lato" w:hAnsi="Lato" w:cs="ArenaCondensed"/>
        </w:rPr>
        <w:t>complementarias</w:t>
      </w:r>
      <w:r w:rsidR="00AB43FA" w:rsidRPr="00185836">
        <w:rPr>
          <w:rFonts w:ascii="Lato" w:hAnsi="Lato" w:cs="ArenaCondensed"/>
        </w:rPr>
        <w:t xml:space="preserve"> de </w:t>
      </w:r>
      <w:r w:rsidR="00F94CB2" w:rsidRPr="00185836">
        <w:rPr>
          <w:rFonts w:ascii="Lato" w:hAnsi="Lato" w:cs="ArenaCondensed"/>
        </w:rPr>
        <w:t>Musico terapia.</w:t>
      </w:r>
    </w:p>
    <w:p w14:paraId="036C5DC2" w14:textId="77777777" w:rsidR="00F94159" w:rsidRPr="00185836" w:rsidRDefault="00F94159" w:rsidP="00B550F7">
      <w:pPr>
        <w:autoSpaceDE w:val="0"/>
        <w:autoSpaceDN w:val="0"/>
        <w:adjustRightInd w:val="0"/>
        <w:jc w:val="both"/>
        <w:rPr>
          <w:rFonts w:ascii="Lato" w:hAnsi="Lato" w:cs="Arial"/>
          <w:color w:val="000000" w:themeColor="text1"/>
        </w:rPr>
      </w:pPr>
    </w:p>
    <w:p w14:paraId="6F558D87" w14:textId="77777777" w:rsidR="009832DC" w:rsidRPr="00185836" w:rsidRDefault="009832DC" w:rsidP="00DA7057">
      <w:pPr>
        <w:pStyle w:val="Ttulo2"/>
        <w:numPr>
          <w:ilvl w:val="0"/>
          <w:numId w:val="2"/>
        </w:numPr>
        <w:shd w:val="clear" w:color="auto" w:fill="DAEEF3" w:themeFill="accent5" w:themeFillTint="33"/>
        <w:spacing w:line="276" w:lineRule="auto"/>
        <w:ind w:left="426" w:hanging="426"/>
        <w:jc w:val="both"/>
        <w:rPr>
          <w:rFonts w:ascii="Lato" w:hAnsi="Lato"/>
        </w:rPr>
      </w:pPr>
      <w:r w:rsidRPr="00185836">
        <w:rPr>
          <w:rFonts w:ascii="Lato" w:hAnsi="Lato"/>
        </w:rPr>
        <w:t>OBJETIVO DE LA CONSULTORÍA</w:t>
      </w:r>
    </w:p>
    <w:p w14:paraId="40235AC5" w14:textId="77777777" w:rsidR="00A8605D" w:rsidRPr="00185836" w:rsidRDefault="00A8605D" w:rsidP="00B550F7">
      <w:pPr>
        <w:jc w:val="both"/>
        <w:rPr>
          <w:rFonts w:ascii="Lato" w:hAnsi="Lato"/>
        </w:rPr>
      </w:pPr>
    </w:p>
    <w:p w14:paraId="275E129B" w14:textId="0241FCDF" w:rsidR="000114F8" w:rsidRPr="00185836" w:rsidRDefault="009D5CCF" w:rsidP="00B550F7">
      <w:pPr>
        <w:shd w:val="clear" w:color="auto" w:fill="FFFFFF" w:themeFill="background1"/>
        <w:autoSpaceDE w:val="0"/>
        <w:autoSpaceDN w:val="0"/>
        <w:adjustRightInd w:val="0"/>
        <w:jc w:val="both"/>
        <w:rPr>
          <w:rFonts w:ascii="Lato" w:hAnsi="Lato" w:cs="Arial"/>
          <w:b/>
          <w:color w:val="000000" w:themeColor="text1"/>
        </w:rPr>
      </w:pPr>
      <w:r w:rsidRPr="00185836">
        <w:rPr>
          <w:rFonts w:ascii="Lato" w:hAnsi="Lato" w:cs="Arial"/>
          <w:color w:val="000000" w:themeColor="text1"/>
        </w:rPr>
        <w:t>Capacitar y dotar de herramientas técnico – musicales a</w:t>
      </w:r>
      <w:r w:rsidR="000114F8" w:rsidRPr="00185836">
        <w:rPr>
          <w:rFonts w:ascii="Lato" w:hAnsi="Lato" w:cs="Arial"/>
          <w:color w:val="000000" w:themeColor="text1"/>
        </w:rPr>
        <w:t xml:space="preserve"> personal de</w:t>
      </w:r>
      <w:r w:rsidR="00115E1E" w:rsidRPr="00185836">
        <w:rPr>
          <w:rFonts w:ascii="Lato" w:hAnsi="Lato" w:cs="Arial"/>
          <w:color w:val="000000" w:themeColor="text1"/>
        </w:rPr>
        <w:t xml:space="preserve">l Centro Especializado de Prevención y Atención Terapéutica </w:t>
      </w:r>
      <w:r w:rsidR="00D51C08" w:rsidRPr="00185836">
        <w:rPr>
          <w:rFonts w:ascii="Lato" w:hAnsi="Lato" w:cs="Arial"/>
          <w:color w:val="000000" w:themeColor="text1"/>
        </w:rPr>
        <w:t xml:space="preserve">con la finalidad de que aprendan </w:t>
      </w:r>
      <w:r w:rsidR="00D51C08" w:rsidRPr="00185836">
        <w:rPr>
          <w:rFonts w:ascii="Lato" w:hAnsi="Lato" w:cs="Arial"/>
          <w:color w:val="000000" w:themeColor="text1"/>
        </w:rPr>
        <w:lastRenderedPageBreak/>
        <w:t xml:space="preserve">a integrar la música como recurso terapéutico </w:t>
      </w:r>
      <w:r w:rsidR="00EA2D23" w:rsidRPr="00185836">
        <w:rPr>
          <w:rFonts w:ascii="Lato" w:hAnsi="Lato" w:cs="Arial"/>
          <w:color w:val="000000" w:themeColor="text1"/>
        </w:rPr>
        <w:t>complementario en sus procesos de atención y reparación con niñez y adolescencia victimas de violencia sexual.</w:t>
      </w:r>
    </w:p>
    <w:p w14:paraId="5EFC9262" w14:textId="77777777" w:rsidR="00B7387D" w:rsidRPr="00185836" w:rsidRDefault="00B7387D" w:rsidP="00B550F7">
      <w:pPr>
        <w:shd w:val="clear" w:color="auto" w:fill="FFFFFF" w:themeFill="background1"/>
        <w:autoSpaceDE w:val="0"/>
        <w:autoSpaceDN w:val="0"/>
        <w:adjustRightInd w:val="0"/>
        <w:jc w:val="both"/>
        <w:rPr>
          <w:rFonts w:ascii="Lato" w:hAnsi="Lato" w:cs="Arial"/>
          <w:color w:val="000000" w:themeColor="text1"/>
        </w:rPr>
      </w:pPr>
    </w:p>
    <w:p w14:paraId="140DFA70" w14:textId="6E3ADE61" w:rsidR="003B14A3" w:rsidRDefault="003B14A3" w:rsidP="003B14A3">
      <w:pPr>
        <w:jc w:val="both"/>
        <w:rPr>
          <w:rFonts w:ascii="Lato" w:hAnsi="Lato" w:cs="Arial"/>
          <w:b/>
          <w:bCs/>
          <w:color w:val="000000" w:themeColor="text1"/>
          <w:lang w:val="es-BO"/>
        </w:rPr>
      </w:pPr>
      <w:r w:rsidRPr="00185836">
        <w:rPr>
          <w:rFonts w:ascii="Lato" w:hAnsi="Lato" w:cs="Arial"/>
          <w:b/>
          <w:bCs/>
          <w:color w:val="000000" w:themeColor="text1"/>
          <w:lang w:val="es-BO"/>
        </w:rPr>
        <w:t>Objetivo</w:t>
      </w:r>
      <w:r w:rsidR="0089291D" w:rsidRPr="00185836">
        <w:rPr>
          <w:rFonts w:ascii="Lato" w:hAnsi="Lato" w:cs="Arial"/>
          <w:b/>
          <w:bCs/>
          <w:color w:val="000000" w:themeColor="text1"/>
          <w:lang w:val="es-BO"/>
        </w:rPr>
        <w:t>s específicos:</w:t>
      </w:r>
    </w:p>
    <w:p w14:paraId="17379C86" w14:textId="77777777" w:rsidR="00185836" w:rsidRPr="00185836" w:rsidRDefault="00185836" w:rsidP="003B14A3">
      <w:pPr>
        <w:jc w:val="both"/>
        <w:rPr>
          <w:rFonts w:ascii="Lato" w:hAnsi="Lato" w:cs="Arial"/>
          <w:b/>
          <w:bCs/>
          <w:color w:val="000000" w:themeColor="text1"/>
          <w:lang w:val="es-BO"/>
        </w:rPr>
      </w:pPr>
    </w:p>
    <w:p w14:paraId="774D5B7F" w14:textId="77777777" w:rsidR="003B14A3" w:rsidRPr="00185836" w:rsidRDefault="003B14A3" w:rsidP="00DA7057">
      <w:pPr>
        <w:numPr>
          <w:ilvl w:val="0"/>
          <w:numId w:val="7"/>
        </w:numPr>
        <w:jc w:val="both"/>
        <w:rPr>
          <w:rFonts w:ascii="Lato" w:hAnsi="Lato" w:cs="Arial"/>
          <w:color w:val="000000" w:themeColor="text1"/>
          <w:lang w:val="es-BO"/>
        </w:rPr>
      </w:pPr>
      <w:r w:rsidRPr="00185836">
        <w:rPr>
          <w:rFonts w:ascii="Lato" w:hAnsi="Lato" w:cs="Arial"/>
          <w:color w:val="000000" w:themeColor="text1"/>
          <w:lang w:val="es-BO"/>
        </w:rPr>
        <w:t>Transferencia metodológica: Enseñar técnicas sonoro-musicales específicas para el abordaje del trauma y la estimulación de la resiliencia.</w:t>
      </w:r>
    </w:p>
    <w:p w14:paraId="6DBC1BE8" w14:textId="77777777" w:rsidR="003B14A3" w:rsidRPr="00185836" w:rsidRDefault="003B14A3" w:rsidP="00DA7057">
      <w:pPr>
        <w:numPr>
          <w:ilvl w:val="0"/>
          <w:numId w:val="7"/>
        </w:numPr>
        <w:jc w:val="both"/>
        <w:rPr>
          <w:rFonts w:ascii="Lato" w:hAnsi="Lato" w:cs="Arial"/>
          <w:color w:val="000000" w:themeColor="text1"/>
          <w:lang w:val="es-BO"/>
        </w:rPr>
      </w:pPr>
      <w:r w:rsidRPr="00185836">
        <w:rPr>
          <w:rFonts w:ascii="Lato" w:hAnsi="Lato" w:cs="Arial"/>
          <w:color w:val="000000" w:themeColor="text1"/>
          <w:lang w:val="es-BO"/>
        </w:rPr>
        <w:t>Canalización no verbal: Facilitar herramientas que permitan a las víctimas expresar emociones complejas cuando la palabra está bloqueada.</w:t>
      </w:r>
    </w:p>
    <w:p w14:paraId="64878E63" w14:textId="77777777" w:rsidR="003B14A3" w:rsidRPr="00185836" w:rsidRDefault="003B14A3" w:rsidP="00DA7057">
      <w:pPr>
        <w:numPr>
          <w:ilvl w:val="0"/>
          <w:numId w:val="7"/>
        </w:numPr>
        <w:jc w:val="both"/>
        <w:rPr>
          <w:rFonts w:ascii="Lato" w:hAnsi="Lato" w:cs="Arial"/>
          <w:color w:val="000000" w:themeColor="text1"/>
          <w:lang w:val="es-BO"/>
        </w:rPr>
      </w:pPr>
      <w:r w:rsidRPr="00185836">
        <w:rPr>
          <w:rFonts w:ascii="Lato" w:hAnsi="Lato" w:cs="Arial"/>
          <w:color w:val="000000" w:themeColor="text1"/>
          <w:lang w:val="es-BO"/>
        </w:rPr>
        <w:t>Regulación emocional: Instruir al personal en técnicas de estabilización e higiene del sueño mediante el uso de frecuencias y ritmos.</w:t>
      </w:r>
    </w:p>
    <w:p w14:paraId="471E6C68" w14:textId="77777777" w:rsidR="00B024A0" w:rsidRPr="00185836" w:rsidRDefault="00B024A0" w:rsidP="00D152AC">
      <w:pPr>
        <w:ind w:left="360"/>
        <w:jc w:val="both"/>
        <w:rPr>
          <w:rFonts w:ascii="Lato" w:hAnsi="Lato" w:cs="Arial"/>
          <w:color w:val="000000" w:themeColor="text1"/>
          <w:lang w:val="es-BO"/>
        </w:rPr>
      </w:pPr>
    </w:p>
    <w:p w14:paraId="69456BD7" w14:textId="77777777" w:rsidR="00005B5C" w:rsidRPr="00185836" w:rsidRDefault="00005B5C" w:rsidP="00B550F7">
      <w:pPr>
        <w:jc w:val="both"/>
        <w:rPr>
          <w:rFonts w:ascii="Lato" w:hAnsi="Lato" w:cs="Arial"/>
          <w:b/>
          <w:color w:val="000000" w:themeColor="text1"/>
        </w:rPr>
      </w:pPr>
    </w:p>
    <w:p w14:paraId="290181B5" w14:textId="77777777" w:rsidR="00BF36F4" w:rsidRPr="00185836" w:rsidRDefault="006E6F1F" w:rsidP="00DA7057">
      <w:pPr>
        <w:pStyle w:val="Prrafodelista"/>
        <w:numPr>
          <w:ilvl w:val="0"/>
          <w:numId w:val="2"/>
        </w:numPr>
        <w:shd w:val="clear" w:color="auto" w:fill="DAEEF3" w:themeFill="accent5" w:themeFillTint="33"/>
        <w:spacing w:line="360" w:lineRule="auto"/>
        <w:ind w:left="426" w:hanging="426"/>
        <w:jc w:val="both"/>
        <w:rPr>
          <w:rFonts w:ascii="Lato" w:hAnsi="Lato"/>
          <w:b/>
        </w:rPr>
      </w:pPr>
      <w:r w:rsidRPr="00185836">
        <w:rPr>
          <w:rFonts w:ascii="Lato" w:hAnsi="Lato"/>
          <w:b/>
        </w:rPr>
        <w:t>METODOLOGÍA DEL TRABAJO</w:t>
      </w:r>
    </w:p>
    <w:p w14:paraId="39D9D399" w14:textId="77777777" w:rsidR="00DB6BF5" w:rsidRPr="00185836" w:rsidRDefault="00DB6BF5" w:rsidP="00B550F7">
      <w:pPr>
        <w:autoSpaceDE w:val="0"/>
        <w:autoSpaceDN w:val="0"/>
        <w:adjustRightInd w:val="0"/>
        <w:jc w:val="both"/>
        <w:rPr>
          <w:rFonts w:ascii="Lato" w:eastAsiaTheme="minorHAnsi" w:hAnsi="Lato" w:cs="Arial-BoldMT"/>
          <w:bCs/>
          <w:lang w:val="es-BO" w:eastAsia="en-US"/>
        </w:rPr>
      </w:pPr>
    </w:p>
    <w:p w14:paraId="74975C10" w14:textId="6DB731C7" w:rsidR="00DA3467" w:rsidRPr="00185836" w:rsidRDefault="000271ED" w:rsidP="00B550F7">
      <w:pPr>
        <w:autoSpaceDE w:val="0"/>
        <w:autoSpaceDN w:val="0"/>
        <w:adjustRightInd w:val="0"/>
        <w:jc w:val="both"/>
        <w:rPr>
          <w:rFonts w:ascii="Lato" w:eastAsiaTheme="minorHAnsi" w:hAnsi="Lato" w:cs="Arial-BoldMT"/>
          <w:bCs/>
          <w:lang w:val="es-BO" w:eastAsia="en-US"/>
        </w:rPr>
      </w:pPr>
      <w:r w:rsidRPr="00185836">
        <w:rPr>
          <w:rFonts w:ascii="Lato" w:eastAsiaTheme="minorHAnsi" w:hAnsi="Lato" w:cs="Arial-BoldMT"/>
          <w:bCs/>
          <w:lang w:val="es-BO" w:eastAsia="en-US"/>
        </w:rPr>
        <w:t>C</w:t>
      </w:r>
      <w:r w:rsidR="006B63C4" w:rsidRPr="00185836">
        <w:rPr>
          <w:rFonts w:ascii="Lato" w:eastAsiaTheme="minorHAnsi" w:hAnsi="Lato" w:cs="Arial-BoldMT"/>
          <w:bCs/>
          <w:lang w:val="es-BO" w:eastAsia="en-US"/>
        </w:rPr>
        <w:t xml:space="preserve">apacitación y fortalecimiento </w:t>
      </w:r>
      <w:r w:rsidRPr="00185836">
        <w:rPr>
          <w:rFonts w:ascii="Lato" w:eastAsiaTheme="minorHAnsi" w:hAnsi="Lato" w:cs="Arial-BoldMT"/>
          <w:bCs/>
          <w:lang w:val="es-BO" w:eastAsia="en-US"/>
        </w:rPr>
        <w:t xml:space="preserve">de </w:t>
      </w:r>
      <w:r w:rsidR="002F4AF3" w:rsidRPr="00185836">
        <w:rPr>
          <w:rFonts w:ascii="Lato" w:eastAsiaTheme="minorHAnsi" w:hAnsi="Lato" w:cs="Arial-BoldMT"/>
          <w:bCs/>
          <w:lang w:val="es-BO" w:eastAsia="en-US"/>
        </w:rPr>
        <w:t xml:space="preserve">manera </w:t>
      </w:r>
      <w:r w:rsidRPr="00185836">
        <w:rPr>
          <w:rFonts w:ascii="Lato" w:eastAsiaTheme="minorHAnsi" w:hAnsi="Lato" w:cs="Arial-BoldMT"/>
          <w:bCs/>
          <w:lang w:val="es-BO" w:eastAsia="en-US"/>
        </w:rPr>
        <w:t xml:space="preserve">presencial, </w:t>
      </w:r>
      <w:r w:rsidR="00434078" w:rsidRPr="00185836">
        <w:rPr>
          <w:rFonts w:ascii="Lato" w:eastAsiaTheme="minorHAnsi" w:hAnsi="Lato" w:cs="Arial-BoldMT"/>
          <w:bCs/>
          <w:lang w:val="es-BO" w:eastAsia="en-US"/>
        </w:rPr>
        <w:t xml:space="preserve">con una metodología </w:t>
      </w:r>
      <w:r w:rsidR="002F4AF3" w:rsidRPr="00185836">
        <w:rPr>
          <w:rFonts w:ascii="Lato" w:eastAsiaTheme="minorHAnsi" w:hAnsi="Lato" w:cs="Arial-BoldMT"/>
          <w:bCs/>
          <w:lang w:val="es-BO" w:eastAsia="en-US"/>
        </w:rPr>
        <w:t>dinámica y participativa para el pleno entendimiento del contenido tratado</w:t>
      </w:r>
      <w:r w:rsidR="00C77C14" w:rsidRPr="00185836">
        <w:rPr>
          <w:rFonts w:ascii="Lato" w:eastAsiaTheme="minorHAnsi" w:hAnsi="Lato" w:cs="Arial-BoldMT"/>
          <w:bCs/>
          <w:lang w:val="es-BO" w:eastAsia="en-US"/>
        </w:rPr>
        <w:t>.</w:t>
      </w:r>
    </w:p>
    <w:p w14:paraId="6DB3B697" w14:textId="77777777" w:rsidR="002F4AF3" w:rsidRPr="00185836" w:rsidRDefault="002F4AF3" w:rsidP="00B550F7">
      <w:pPr>
        <w:autoSpaceDE w:val="0"/>
        <w:autoSpaceDN w:val="0"/>
        <w:adjustRightInd w:val="0"/>
        <w:jc w:val="both"/>
        <w:rPr>
          <w:rFonts w:ascii="Lato" w:eastAsiaTheme="minorHAnsi" w:hAnsi="Lato" w:cs="Arial-BoldMT"/>
          <w:bCs/>
          <w:lang w:val="es-BO" w:eastAsia="en-US"/>
        </w:rPr>
      </w:pPr>
    </w:p>
    <w:p w14:paraId="2270A489" w14:textId="04BAC187" w:rsidR="002F4AF3" w:rsidRPr="00185836" w:rsidRDefault="009E6DB6" w:rsidP="00B550F7">
      <w:pPr>
        <w:autoSpaceDE w:val="0"/>
        <w:autoSpaceDN w:val="0"/>
        <w:adjustRightInd w:val="0"/>
        <w:jc w:val="both"/>
        <w:rPr>
          <w:rFonts w:ascii="Lato" w:eastAsiaTheme="minorHAnsi" w:hAnsi="Lato" w:cs="Arial-BoldMT"/>
          <w:bCs/>
          <w:lang w:val="es-BO" w:eastAsia="en-US"/>
        </w:rPr>
      </w:pPr>
      <w:r w:rsidRPr="00185836">
        <w:rPr>
          <w:rFonts w:ascii="Lato" w:eastAsiaTheme="minorHAnsi" w:hAnsi="Lato" w:cs="Arial-BoldMT"/>
          <w:bCs/>
          <w:lang w:val="es-BO" w:eastAsia="en-US"/>
        </w:rPr>
        <w:t>L</w:t>
      </w:r>
      <w:r w:rsidR="002F4AF3" w:rsidRPr="00185836">
        <w:rPr>
          <w:rFonts w:ascii="Lato" w:eastAsiaTheme="minorHAnsi" w:hAnsi="Lato" w:cs="Arial-BoldMT"/>
          <w:bCs/>
          <w:lang w:val="es-BO" w:eastAsia="en-US"/>
        </w:rPr>
        <w:t xml:space="preserve">a consultora o consultor </w:t>
      </w:r>
      <w:r w:rsidRPr="00185836">
        <w:rPr>
          <w:rFonts w:ascii="Lato" w:eastAsiaTheme="minorHAnsi" w:hAnsi="Lato" w:cs="Arial-BoldMT"/>
          <w:bCs/>
          <w:lang w:val="es-BO" w:eastAsia="en-US"/>
        </w:rPr>
        <w:t xml:space="preserve">realizara un pre y postes para verificar </w:t>
      </w:r>
      <w:r w:rsidR="00205EFF" w:rsidRPr="00185836">
        <w:rPr>
          <w:rFonts w:ascii="Lato" w:eastAsiaTheme="minorHAnsi" w:hAnsi="Lato" w:cs="Arial-BoldMT"/>
          <w:bCs/>
          <w:lang w:val="es-BO" w:eastAsia="en-US"/>
        </w:rPr>
        <w:t>la compresión de los contenidos</w:t>
      </w:r>
      <w:r w:rsidR="00AD5737" w:rsidRPr="00185836">
        <w:rPr>
          <w:rFonts w:ascii="Lato" w:eastAsiaTheme="minorHAnsi" w:hAnsi="Lato" w:cs="Arial-BoldMT"/>
          <w:bCs/>
          <w:lang w:val="es-BO" w:eastAsia="en-US"/>
        </w:rPr>
        <w:t>.</w:t>
      </w:r>
    </w:p>
    <w:p w14:paraId="540C706C" w14:textId="77777777" w:rsidR="00794FC3" w:rsidRPr="00185836" w:rsidRDefault="00794FC3" w:rsidP="00B550F7">
      <w:pPr>
        <w:autoSpaceDE w:val="0"/>
        <w:autoSpaceDN w:val="0"/>
        <w:adjustRightInd w:val="0"/>
        <w:jc w:val="both"/>
        <w:rPr>
          <w:rFonts w:ascii="Lato" w:eastAsiaTheme="minorHAnsi" w:hAnsi="Lato" w:cs="Arial-BoldMT"/>
          <w:bCs/>
          <w:lang w:val="es-BO" w:eastAsia="en-US"/>
        </w:rPr>
      </w:pPr>
    </w:p>
    <w:p w14:paraId="35D8D152" w14:textId="77777777" w:rsidR="00794FC3" w:rsidRPr="00185836" w:rsidRDefault="00794FC3" w:rsidP="00DA7057">
      <w:pPr>
        <w:pStyle w:val="Prrafodelista"/>
        <w:numPr>
          <w:ilvl w:val="0"/>
          <w:numId w:val="2"/>
        </w:numPr>
        <w:shd w:val="clear" w:color="auto" w:fill="DAEEF3" w:themeFill="accent5" w:themeFillTint="33"/>
        <w:autoSpaceDE w:val="0"/>
        <w:autoSpaceDN w:val="0"/>
        <w:adjustRightInd w:val="0"/>
        <w:ind w:left="360"/>
        <w:jc w:val="both"/>
        <w:rPr>
          <w:rFonts w:ascii="Lato" w:hAnsi="Lato"/>
          <w:b/>
        </w:rPr>
      </w:pPr>
      <w:r w:rsidRPr="00185836">
        <w:rPr>
          <w:rFonts w:ascii="Lato" w:hAnsi="Lato"/>
          <w:b/>
        </w:rPr>
        <w:t>Contenido y Técnicas a Transferir</w:t>
      </w:r>
    </w:p>
    <w:p w14:paraId="6EA1F2A7" w14:textId="77777777" w:rsidR="00794FC3" w:rsidRPr="00185836" w:rsidRDefault="00794FC3" w:rsidP="00794FC3">
      <w:pPr>
        <w:jc w:val="both"/>
        <w:rPr>
          <w:rFonts w:ascii="Lato" w:hAnsi="Lato" w:cs="Arial"/>
          <w:color w:val="000000" w:themeColor="text1"/>
          <w:lang w:val="es-BO"/>
        </w:rPr>
      </w:pPr>
    </w:p>
    <w:p w14:paraId="59E2F594" w14:textId="7DC44BEE" w:rsidR="00794FC3" w:rsidRPr="00185836" w:rsidRDefault="00794FC3" w:rsidP="00DA7057">
      <w:pPr>
        <w:numPr>
          <w:ilvl w:val="0"/>
          <w:numId w:val="8"/>
        </w:numPr>
        <w:jc w:val="both"/>
        <w:rPr>
          <w:rFonts w:ascii="Lato" w:hAnsi="Lato" w:cs="Arial"/>
          <w:color w:val="000000" w:themeColor="text1"/>
          <w:lang w:val="es-BO"/>
        </w:rPr>
      </w:pPr>
      <w:r w:rsidRPr="00185836">
        <w:rPr>
          <w:rFonts w:ascii="Lato" w:hAnsi="Lato" w:cs="Arial"/>
          <w:color w:val="000000" w:themeColor="text1"/>
          <w:lang w:val="es-BO"/>
        </w:rPr>
        <w:t>Evaluación del perfil sonoro: Identificación de detonantes musicales (</w:t>
      </w:r>
      <w:proofErr w:type="spellStart"/>
      <w:r w:rsidRPr="00185836">
        <w:rPr>
          <w:rFonts w:ascii="Lato" w:hAnsi="Lato" w:cs="Arial"/>
          <w:color w:val="000000" w:themeColor="text1"/>
          <w:lang w:val="es-BO"/>
        </w:rPr>
        <w:t>triggers</w:t>
      </w:r>
      <w:proofErr w:type="spellEnd"/>
      <w:r w:rsidRPr="00185836">
        <w:rPr>
          <w:rFonts w:ascii="Lato" w:hAnsi="Lato" w:cs="Arial"/>
          <w:color w:val="000000" w:themeColor="text1"/>
          <w:lang w:val="es-BO"/>
        </w:rPr>
        <w:t>) y selección de estímulos sonoros seguros para la víctima.</w:t>
      </w:r>
    </w:p>
    <w:p w14:paraId="72F41C4F" w14:textId="77777777" w:rsidR="00794FC3" w:rsidRPr="00185836" w:rsidRDefault="00794FC3" w:rsidP="00DA7057">
      <w:pPr>
        <w:numPr>
          <w:ilvl w:val="0"/>
          <w:numId w:val="8"/>
        </w:numPr>
        <w:jc w:val="both"/>
        <w:rPr>
          <w:rFonts w:ascii="Lato" w:hAnsi="Lato" w:cs="Arial"/>
          <w:color w:val="000000" w:themeColor="text1"/>
          <w:lang w:val="es-BO"/>
        </w:rPr>
      </w:pPr>
      <w:r w:rsidRPr="00185836">
        <w:rPr>
          <w:rFonts w:ascii="Lato" w:hAnsi="Lato" w:cs="Arial"/>
          <w:color w:val="000000" w:themeColor="text1"/>
          <w:lang w:val="es-BO"/>
        </w:rPr>
        <w:t>Musicoterapia receptiva: Técnicas de audición musical para la reducción de la ansiedad, manejo de crisis de pánico y relajación progresiva. [</w:t>
      </w:r>
      <w:hyperlink r:id="rId8" w:history="1">
        <w:r w:rsidRPr="00185836">
          <w:rPr>
            <w:rStyle w:val="Hipervnculo"/>
            <w:rFonts w:ascii="Lato" w:hAnsi="Lato" w:cs="Arial"/>
            <w:lang w:val="es-BO"/>
          </w:rPr>
          <w:t>1</w:t>
        </w:r>
      </w:hyperlink>
      <w:r w:rsidRPr="00185836">
        <w:rPr>
          <w:rFonts w:ascii="Lato" w:hAnsi="Lato" w:cs="Arial"/>
          <w:color w:val="000000" w:themeColor="text1"/>
          <w:lang w:val="es-BO"/>
        </w:rPr>
        <w:t>]</w:t>
      </w:r>
    </w:p>
    <w:p w14:paraId="1F0573A9" w14:textId="77777777" w:rsidR="00794FC3" w:rsidRPr="00185836" w:rsidRDefault="00794FC3" w:rsidP="00DA7057">
      <w:pPr>
        <w:numPr>
          <w:ilvl w:val="0"/>
          <w:numId w:val="8"/>
        </w:numPr>
        <w:autoSpaceDE w:val="0"/>
        <w:autoSpaceDN w:val="0"/>
        <w:adjustRightInd w:val="0"/>
        <w:jc w:val="both"/>
        <w:rPr>
          <w:rFonts w:ascii="Lato" w:eastAsiaTheme="minorHAnsi" w:hAnsi="Lato" w:cs="Arial-BoldMT"/>
          <w:lang w:val="es-BO" w:eastAsia="en-US"/>
        </w:rPr>
      </w:pPr>
      <w:r w:rsidRPr="00185836">
        <w:rPr>
          <w:rFonts w:ascii="Lato" w:hAnsi="Lato" w:cs="Arial"/>
          <w:color w:val="000000" w:themeColor="text1"/>
          <w:lang w:val="es-BO"/>
        </w:rPr>
        <w:t>Musicoterapia activa basada en trauma: Uso de la improvisación instrumental libre, creación de canciones de empoderamiento y técnicas de proyección de voz.</w:t>
      </w:r>
    </w:p>
    <w:p w14:paraId="00AADC79" w14:textId="53452767" w:rsidR="00794FC3" w:rsidRPr="00185836" w:rsidRDefault="00794FC3" w:rsidP="00DA7057">
      <w:pPr>
        <w:numPr>
          <w:ilvl w:val="0"/>
          <w:numId w:val="8"/>
        </w:numPr>
        <w:autoSpaceDE w:val="0"/>
        <w:autoSpaceDN w:val="0"/>
        <w:adjustRightInd w:val="0"/>
        <w:jc w:val="both"/>
        <w:rPr>
          <w:rFonts w:ascii="Lato" w:eastAsiaTheme="minorHAnsi" w:hAnsi="Lato" w:cs="Arial-BoldMT"/>
          <w:lang w:val="es-BO" w:eastAsia="en-US"/>
        </w:rPr>
      </w:pPr>
      <w:r w:rsidRPr="00185836">
        <w:rPr>
          <w:rFonts w:ascii="Lato" w:hAnsi="Lato" w:cs="Arial"/>
          <w:color w:val="000000" w:themeColor="text1"/>
          <w:lang w:val="es-BO"/>
        </w:rPr>
        <w:t>Metáfora musical: Uso de canciones existentes para el análisis lírico y la identificación de emociones (miedo, culpa, rabia) en un entorno seguro.</w:t>
      </w:r>
    </w:p>
    <w:p w14:paraId="5664E1FA" w14:textId="77777777" w:rsidR="002F4AF3" w:rsidRPr="00185836" w:rsidRDefault="002F4AF3" w:rsidP="00B550F7">
      <w:pPr>
        <w:autoSpaceDE w:val="0"/>
        <w:autoSpaceDN w:val="0"/>
        <w:adjustRightInd w:val="0"/>
        <w:jc w:val="both"/>
        <w:rPr>
          <w:rFonts w:ascii="Lato" w:eastAsiaTheme="minorHAnsi" w:hAnsi="Lato" w:cs="Arial-BoldMT"/>
          <w:bCs/>
          <w:lang w:val="es-BO" w:eastAsia="en-US"/>
        </w:rPr>
      </w:pPr>
    </w:p>
    <w:p w14:paraId="289487EC" w14:textId="0CFDFC18" w:rsidR="00FC2142" w:rsidRPr="00185836" w:rsidRDefault="00065AE2" w:rsidP="00DA7057">
      <w:pPr>
        <w:pStyle w:val="Prrafodelista"/>
        <w:numPr>
          <w:ilvl w:val="0"/>
          <w:numId w:val="2"/>
        </w:numPr>
        <w:shd w:val="clear" w:color="auto" w:fill="DAEEF3" w:themeFill="accent5" w:themeFillTint="33"/>
        <w:autoSpaceDE w:val="0"/>
        <w:autoSpaceDN w:val="0"/>
        <w:adjustRightInd w:val="0"/>
        <w:ind w:left="360"/>
        <w:jc w:val="both"/>
        <w:rPr>
          <w:rFonts w:ascii="Lato" w:hAnsi="Lato"/>
          <w:b/>
        </w:rPr>
      </w:pPr>
      <w:r w:rsidRPr="00185836">
        <w:rPr>
          <w:rFonts w:ascii="Lato" w:hAnsi="Lato"/>
          <w:b/>
        </w:rPr>
        <w:t>POBLACIÓN PARTICIPANTE DEL TALLER:</w:t>
      </w:r>
    </w:p>
    <w:p w14:paraId="652F2E0B" w14:textId="77777777" w:rsidR="008E5F03" w:rsidRPr="00185836" w:rsidRDefault="008E5F03" w:rsidP="00B550F7">
      <w:pPr>
        <w:tabs>
          <w:tab w:val="left" w:pos="6759"/>
        </w:tabs>
        <w:jc w:val="both"/>
        <w:rPr>
          <w:rFonts w:ascii="Lato" w:hAnsi="Lato"/>
        </w:rPr>
      </w:pPr>
      <w:r w:rsidRPr="00185836">
        <w:rPr>
          <w:rFonts w:ascii="Lato" w:hAnsi="Lato"/>
        </w:rPr>
        <w:tab/>
      </w:r>
    </w:p>
    <w:p w14:paraId="2F660340" w14:textId="1A6139DA" w:rsidR="00790008" w:rsidRPr="00C80105" w:rsidRDefault="00C80105" w:rsidP="00C93049">
      <w:pPr>
        <w:pStyle w:val="Prrafodelista"/>
        <w:numPr>
          <w:ilvl w:val="0"/>
          <w:numId w:val="3"/>
        </w:numPr>
        <w:spacing w:after="160" w:line="259" w:lineRule="auto"/>
        <w:ind w:left="709"/>
        <w:jc w:val="both"/>
        <w:rPr>
          <w:rFonts w:ascii="Lato" w:hAnsi="Lato"/>
          <w:b/>
        </w:rPr>
      </w:pPr>
      <w:r w:rsidRPr="00C80105">
        <w:rPr>
          <w:rFonts w:ascii="Lato" w:hAnsi="Lato"/>
        </w:rPr>
        <w:t>15 participantes de los servicios de protección</w:t>
      </w:r>
      <w:r w:rsidR="00790008" w:rsidRPr="00C80105">
        <w:rPr>
          <w:rFonts w:ascii="Lato" w:hAnsi="Lato"/>
        </w:rPr>
        <w:t xml:space="preserve"> </w:t>
      </w:r>
      <w:r w:rsidR="00FB4A9F" w:rsidRPr="00C80105">
        <w:rPr>
          <w:rFonts w:ascii="Lato" w:hAnsi="Lato"/>
        </w:rPr>
        <w:t>CEPAT</w:t>
      </w:r>
      <w:r w:rsidRPr="00C80105">
        <w:rPr>
          <w:rFonts w:ascii="Lato" w:hAnsi="Lato"/>
        </w:rPr>
        <w:t xml:space="preserve">- CENTROS </w:t>
      </w:r>
      <w:proofErr w:type="gramStart"/>
      <w:r w:rsidRPr="00C80105">
        <w:rPr>
          <w:rFonts w:ascii="Lato" w:hAnsi="Lato"/>
        </w:rPr>
        <w:t xml:space="preserve">COMETA </w:t>
      </w:r>
      <w:r>
        <w:rPr>
          <w:rFonts w:ascii="Lato" w:hAnsi="Lato"/>
        </w:rPr>
        <w:t>,</w:t>
      </w:r>
      <w:proofErr w:type="gramEnd"/>
      <w:r>
        <w:rPr>
          <w:rFonts w:ascii="Lato" w:hAnsi="Lato"/>
        </w:rPr>
        <w:t xml:space="preserve"> e invitados.</w:t>
      </w:r>
    </w:p>
    <w:p w14:paraId="3EDA72CC" w14:textId="77777777" w:rsidR="00C80105" w:rsidRPr="00C80105" w:rsidRDefault="00C80105" w:rsidP="00C80105">
      <w:pPr>
        <w:pStyle w:val="Prrafodelista"/>
        <w:spacing w:after="160" w:line="259" w:lineRule="auto"/>
        <w:ind w:left="709"/>
        <w:jc w:val="both"/>
        <w:rPr>
          <w:rFonts w:ascii="Lato" w:hAnsi="Lato"/>
          <w:b/>
        </w:rPr>
      </w:pPr>
    </w:p>
    <w:p w14:paraId="285B556D" w14:textId="77777777" w:rsidR="00FE516F" w:rsidRPr="00185836" w:rsidRDefault="00FE516F" w:rsidP="00DA7057">
      <w:pPr>
        <w:pStyle w:val="Prrafodelista"/>
        <w:numPr>
          <w:ilvl w:val="0"/>
          <w:numId w:val="2"/>
        </w:numPr>
        <w:shd w:val="clear" w:color="auto" w:fill="DAEEF3" w:themeFill="accent5" w:themeFillTint="33"/>
        <w:ind w:left="360"/>
        <w:jc w:val="both"/>
        <w:rPr>
          <w:rFonts w:ascii="Lato" w:hAnsi="Lato"/>
          <w:b/>
          <w:lang w:val="es-BO"/>
        </w:rPr>
      </w:pPr>
      <w:r w:rsidRPr="00185836">
        <w:rPr>
          <w:rFonts w:ascii="Lato" w:hAnsi="Lato"/>
          <w:b/>
          <w:lang w:val="es-BO"/>
        </w:rPr>
        <w:t>PLAZO DE EJECUCIÓN DEL SERVICIO</w:t>
      </w:r>
    </w:p>
    <w:p w14:paraId="52E9068C" w14:textId="77777777" w:rsidR="00FE516F" w:rsidRPr="00185836" w:rsidRDefault="00FE516F" w:rsidP="00B550F7">
      <w:pPr>
        <w:tabs>
          <w:tab w:val="num" w:pos="720"/>
        </w:tabs>
        <w:jc w:val="both"/>
        <w:rPr>
          <w:rFonts w:ascii="Lato" w:hAnsi="Lato"/>
          <w:lang w:val="es-BO"/>
        </w:rPr>
      </w:pPr>
    </w:p>
    <w:p w14:paraId="50ACFB6E" w14:textId="70D4A9CE" w:rsidR="0043297A" w:rsidRPr="00185836" w:rsidRDefault="00FE516F" w:rsidP="00B550F7">
      <w:pPr>
        <w:autoSpaceDE w:val="0"/>
        <w:autoSpaceDN w:val="0"/>
        <w:adjustRightInd w:val="0"/>
        <w:jc w:val="both"/>
        <w:rPr>
          <w:rFonts w:ascii="Lato" w:hAnsi="Lato" w:cs="ArenaCondensed"/>
        </w:rPr>
      </w:pPr>
      <w:r w:rsidRPr="00185836">
        <w:rPr>
          <w:rFonts w:ascii="Lato" w:eastAsiaTheme="minorHAnsi" w:hAnsi="Lato" w:cs="Arial-BoldMT"/>
          <w:bCs/>
          <w:lang w:val="es-BO" w:eastAsia="en-US"/>
        </w:rPr>
        <w:t xml:space="preserve">La consultoría tendrá una duración </w:t>
      </w:r>
      <w:r w:rsidR="00AB35EE" w:rsidRPr="00185836">
        <w:rPr>
          <w:rFonts w:ascii="Lato" w:eastAsiaTheme="minorHAnsi" w:hAnsi="Lato" w:cs="Arial-BoldMT"/>
          <w:bCs/>
          <w:lang w:val="es-BO" w:eastAsia="en-US"/>
        </w:rPr>
        <w:t xml:space="preserve">de </w:t>
      </w:r>
      <w:r w:rsidR="0007210F" w:rsidRPr="00185836">
        <w:rPr>
          <w:rFonts w:ascii="Lato" w:eastAsiaTheme="minorHAnsi" w:hAnsi="Lato" w:cs="Arial-BoldMT"/>
          <w:bCs/>
          <w:lang w:val="es-BO" w:eastAsia="en-US"/>
        </w:rPr>
        <w:t>seis</w:t>
      </w:r>
      <w:r w:rsidR="00876309" w:rsidRPr="00185836">
        <w:rPr>
          <w:rFonts w:ascii="Lato" w:eastAsiaTheme="minorHAnsi" w:hAnsi="Lato" w:cs="Arial-BoldMT"/>
          <w:bCs/>
          <w:lang w:val="es-BO" w:eastAsia="en-US"/>
        </w:rPr>
        <w:t xml:space="preserve"> </w:t>
      </w:r>
      <w:r w:rsidR="0007210F" w:rsidRPr="00185836">
        <w:rPr>
          <w:rFonts w:ascii="Lato" w:eastAsiaTheme="minorHAnsi" w:hAnsi="Lato" w:cs="Arial-BoldMT"/>
          <w:bCs/>
          <w:lang w:val="es-BO" w:eastAsia="en-US"/>
        </w:rPr>
        <w:t>sesiones con una carga horaria de 4 horas por cada sesión</w:t>
      </w:r>
      <w:r w:rsidR="008C1B96" w:rsidRPr="00185836">
        <w:rPr>
          <w:rFonts w:ascii="Lato" w:eastAsiaTheme="minorHAnsi" w:hAnsi="Lato" w:cs="Arial-BoldMT"/>
          <w:bCs/>
          <w:lang w:val="es-BO" w:eastAsia="en-US"/>
        </w:rPr>
        <w:t>.</w:t>
      </w:r>
      <w:r w:rsidR="00123EA3" w:rsidRPr="00185836">
        <w:rPr>
          <w:rFonts w:ascii="Lato" w:eastAsiaTheme="minorHAnsi" w:hAnsi="Lato" w:cs="Arial-BoldMT"/>
          <w:bCs/>
          <w:lang w:val="es-BO" w:eastAsia="en-US"/>
        </w:rPr>
        <w:t xml:space="preserve"> </w:t>
      </w:r>
      <w:r w:rsidR="0043297A" w:rsidRPr="00185836">
        <w:rPr>
          <w:rFonts w:ascii="Lato" w:eastAsiaTheme="minorHAnsi" w:hAnsi="Lato" w:cs="Arial-BoldMT"/>
          <w:bCs/>
          <w:lang w:val="es-BO" w:eastAsia="en-US"/>
        </w:rPr>
        <w:t xml:space="preserve"> </w:t>
      </w:r>
    </w:p>
    <w:p w14:paraId="17368B3F" w14:textId="77777777" w:rsidR="00FE516F" w:rsidRDefault="00FE516F" w:rsidP="00B550F7">
      <w:pPr>
        <w:autoSpaceDE w:val="0"/>
        <w:autoSpaceDN w:val="0"/>
        <w:adjustRightInd w:val="0"/>
        <w:jc w:val="both"/>
        <w:rPr>
          <w:rFonts w:ascii="Lato" w:hAnsi="Lato" w:cs="Arial"/>
          <w:color w:val="000000" w:themeColor="text1"/>
        </w:rPr>
      </w:pPr>
      <w:r w:rsidRPr="00185836">
        <w:rPr>
          <w:rFonts w:ascii="Lato" w:eastAsiaTheme="minorHAnsi" w:hAnsi="Lato" w:cs="Arial-BoldMT"/>
          <w:b/>
          <w:bCs/>
          <w:lang w:val="es-BO" w:eastAsia="en-US"/>
        </w:rPr>
        <w:t xml:space="preserve">  </w:t>
      </w:r>
      <w:r w:rsidRPr="00185836">
        <w:rPr>
          <w:rFonts w:ascii="Lato" w:hAnsi="Lato" w:cs="Arial"/>
          <w:color w:val="000000" w:themeColor="text1"/>
        </w:rPr>
        <w:tab/>
      </w:r>
    </w:p>
    <w:p w14:paraId="01D93798" w14:textId="77777777" w:rsidR="007F12E8" w:rsidRDefault="007F12E8" w:rsidP="00B550F7">
      <w:pPr>
        <w:autoSpaceDE w:val="0"/>
        <w:autoSpaceDN w:val="0"/>
        <w:adjustRightInd w:val="0"/>
        <w:jc w:val="both"/>
        <w:rPr>
          <w:rFonts w:ascii="Lato" w:hAnsi="Lato" w:cs="Arial"/>
          <w:color w:val="000000" w:themeColor="text1"/>
        </w:rPr>
      </w:pPr>
    </w:p>
    <w:p w14:paraId="2288B306" w14:textId="77777777" w:rsidR="00FE516F" w:rsidRPr="007F12E8" w:rsidRDefault="00FE516F" w:rsidP="00DA7057">
      <w:pPr>
        <w:pStyle w:val="Prrafodelista"/>
        <w:numPr>
          <w:ilvl w:val="0"/>
          <w:numId w:val="2"/>
        </w:numPr>
        <w:shd w:val="clear" w:color="auto" w:fill="DAEEF3" w:themeFill="accent5" w:themeFillTint="33"/>
        <w:ind w:left="360"/>
        <w:jc w:val="both"/>
        <w:rPr>
          <w:rFonts w:ascii="Lato" w:hAnsi="Lato"/>
          <w:b/>
          <w:lang w:val="es-BO"/>
        </w:rPr>
      </w:pPr>
      <w:r w:rsidRPr="007F12E8">
        <w:rPr>
          <w:rFonts w:ascii="Lato" w:hAnsi="Lato"/>
          <w:b/>
          <w:lang w:val="es-BO"/>
        </w:rPr>
        <w:lastRenderedPageBreak/>
        <w:t>PRODUCTOS</w:t>
      </w:r>
    </w:p>
    <w:p w14:paraId="7148BD6D" w14:textId="77777777" w:rsidR="00FE516F" w:rsidRPr="00185836" w:rsidRDefault="00FE516F" w:rsidP="00B550F7">
      <w:pPr>
        <w:jc w:val="both"/>
        <w:rPr>
          <w:rFonts w:ascii="Lato" w:hAnsi="Lato" w:cs="Arial"/>
          <w:b/>
          <w:color w:val="000000" w:themeColor="text1"/>
        </w:rPr>
      </w:pPr>
    </w:p>
    <w:p w14:paraId="0E97ED0C" w14:textId="3453F4F9" w:rsidR="005B5F8D" w:rsidRPr="00185836" w:rsidRDefault="001D1992" w:rsidP="00DA7057">
      <w:pPr>
        <w:pStyle w:val="Prrafodelista"/>
        <w:numPr>
          <w:ilvl w:val="0"/>
          <w:numId w:val="5"/>
        </w:numPr>
        <w:jc w:val="both"/>
        <w:rPr>
          <w:rFonts w:ascii="Lato" w:hAnsi="Lato"/>
          <w:color w:val="000000" w:themeColor="text1"/>
          <w:lang w:val="es-BO"/>
        </w:rPr>
      </w:pPr>
      <w:r w:rsidRPr="00185836">
        <w:rPr>
          <w:rFonts w:ascii="Lato" w:hAnsi="Lato"/>
          <w:color w:val="000000" w:themeColor="text1"/>
          <w:lang w:val="es-BO"/>
        </w:rPr>
        <w:t>C</w:t>
      </w:r>
      <w:r w:rsidR="005B5F8D" w:rsidRPr="00185836">
        <w:rPr>
          <w:rFonts w:ascii="Lato" w:hAnsi="Lato"/>
          <w:color w:val="000000" w:themeColor="text1"/>
          <w:lang w:val="es-BO"/>
        </w:rPr>
        <w:t>apacitaci</w:t>
      </w:r>
      <w:r w:rsidRPr="00185836">
        <w:rPr>
          <w:rFonts w:ascii="Lato" w:hAnsi="Lato"/>
          <w:color w:val="000000" w:themeColor="text1"/>
          <w:lang w:val="es-BO"/>
        </w:rPr>
        <w:t>ón presencial</w:t>
      </w:r>
      <w:r w:rsidR="0031575D">
        <w:rPr>
          <w:rFonts w:ascii="Lato" w:hAnsi="Lato"/>
          <w:color w:val="000000" w:themeColor="text1"/>
          <w:lang w:val="es-BO"/>
        </w:rPr>
        <w:t xml:space="preserve"> incluyendo los materiales que se utilizaran para cada planificación como para los participantes de los talleres</w:t>
      </w:r>
      <w:r w:rsidR="00EF2BC9" w:rsidRPr="00185836">
        <w:rPr>
          <w:rFonts w:ascii="Lato" w:hAnsi="Lato"/>
          <w:color w:val="000000" w:themeColor="text1"/>
          <w:lang w:val="es-BO"/>
        </w:rPr>
        <w:t xml:space="preserve"> (se solicita flexibilidad en las horas de capacitación)</w:t>
      </w:r>
      <w:r w:rsidR="005B5F8D" w:rsidRPr="00185836">
        <w:rPr>
          <w:rFonts w:ascii="Lato" w:hAnsi="Lato"/>
          <w:color w:val="000000" w:themeColor="text1"/>
          <w:lang w:val="es-BO"/>
        </w:rPr>
        <w:t>.</w:t>
      </w:r>
      <w:r w:rsidR="008C1B96" w:rsidRPr="00185836">
        <w:rPr>
          <w:rFonts w:ascii="Lato" w:hAnsi="Lato"/>
          <w:color w:val="000000" w:themeColor="text1"/>
          <w:lang w:val="es-BO"/>
        </w:rPr>
        <w:t xml:space="preserve"> </w:t>
      </w:r>
    </w:p>
    <w:p w14:paraId="42A2BAF0" w14:textId="1FFF41F1" w:rsidR="00442517" w:rsidRPr="00185836" w:rsidRDefault="00FE516F" w:rsidP="00DA7057">
      <w:pPr>
        <w:pStyle w:val="Prrafodelista"/>
        <w:numPr>
          <w:ilvl w:val="0"/>
          <w:numId w:val="5"/>
        </w:numPr>
        <w:jc w:val="both"/>
        <w:rPr>
          <w:rFonts w:ascii="Lato" w:hAnsi="Lato"/>
          <w:color w:val="000000" w:themeColor="text1"/>
          <w:lang w:val="es-BO"/>
        </w:rPr>
      </w:pPr>
      <w:r w:rsidRPr="00185836">
        <w:rPr>
          <w:rFonts w:ascii="Lato" w:hAnsi="Lato"/>
          <w:color w:val="000000" w:themeColor="text1"/>
          <w:lang w:val="es-BO"/>
        </w:rPr>
        <w:t>Documentos de presentación empleados en el taller</w:t>
      </w:r>
      <w:r w:rsidR="00EF2BC9" w:rsidRPr="00185836">
        <w:rPr>
          <w:rFonts w:ascii="Lato" w:hAnsi="Lato"/>
          <w:color w:val="000000" w:themeColor="text1"/>
          <w:lang w:val="es-BO"/>
        </w:rPr>
        <w:t xml:space="preserve"> </w:t>
      </w:r>
      <w:r w:rsidR="006815AE" w:rsidRPr="00185836">
        <w:rPr>
          <w:rFonts w:ascii="Lato" w:hAnsi="Lato"/>
          <w:color w:val="000000" w:themeColor="text1"/>
          <w:lang w:val="es-BO"/>
        </w:rPr>
        <w:t>presencial</w:t>
      </w:r>
      <w:r w:rsidR="00EF2BC9" w:rsidRPr="00185836">
        <w:rPr>
          <w:rFonts w:ascii="Lato" w:hAnsi="Lato"/>
          <w:color w:val="000000" w:themeColor="text1"/>
          <w:lang w:val="es-BO"/>
        </w:rPr>
        <w:t xml:space="preserve"> </w:t>
      </w:r>
      <w:r w:rsidR="0075290F" w:rsidRPr="00185836">
        <w:rPr>
          <w:rFonts w:ascii="Lato" w:hAnsi="Lato"/>
          <w:color w:val="000000" w:themeColor="text1"/>
          <w:lang w:val="es-BO"/>
        </w:rPr>
        <w:t>(</w:t>
      </w:r>
      <w:r w:rsidR="0075290F">
        <w:rPr>
          <w:rFonts w:ascii="Lato" w:hAnsi="Lato"/>
          <w:color w:val="000000" w:themeColor="text1"/>
          <w:lang w:val="es-BO"/>
        </w:rPr>
        <w:t xml:space="preserve">presentaciones, planificación y otros </w:t>
      </w:r>
      <w:r w:rsidR="00EF2BC9" w:rsidRPr="00185836">
        <w:rPr>
          <w:rFonts w:ascii="Lato" w:hAnsi="Lato"/>
          <w:color w:val="000000" w:themeColor="text1"/>
          <w:lang w:val="es-BO"/>
        </w:rPr>
        <w:t>incluir logo de Save the Children en cada presentación</w:t>
      </w:r>
      <w:r w:rsidR="00976ADA" w:rsidRPr="00185836">
        <w:rPr>
          <w:rFonts w:ascii="Lato" w:hAnsi="Lato"/>
          <w:color w:val="000000" w:themeColor="text1"/>
          <w:lang w:val="es-BO"/>
        </w:rPr>
        <w:t>)</w:t>
      </w:r>
      <w:r w:rsidRPr="00185836">
        <w:rPr>
          <w:rFonts w:ascii="Lato" w:hAnsi="Lato"/>
          <w:color w:val="000000" w:themeColor="text1"/>
          <w:lang w:val="es-BO"/>
        </w:rPr>
        <w:t>.</w:t>
      </w:r>
    </w:p>
    <w:p w14:paraId="756D8EF1" w14:textId="0F68A7E1" w:rsidR="00FE516F" w:rsidRDefault="00EF2BC9" w:rsidP="00DA7057">
      <w:pPr>
        <w:pStyle w:val="Prrafodelista"/>
        <w:numPr>
          <w:ilvl w:val="0"/>
          <w:numId w:val="5"/>
        </w:numPr>
        <w:jc w:val="both"/>
        <w:rPr>
          <w:rFonts w:ascii="Lato" w:hAnsi="Lato"/>
          <w:color w:val="000000" w:themeColor="text1"/>
          <w:lang w:val="es-BO"/>
        </w:rPr>
      </w:pPr>
      <w:r w:rsidRPr="00185836">
        <w:rPr>
          <w:rFonts w:ascii="Lato" w:hAnsi="Lato"/>
          <w:color w:val="000000" w:themeColor="text1"/>
          <w:lang w:val="es-BO"/>
        </w:rPr>
        <w:t>Los materiales elaborados por la o el proponente pasaran a ser parte de la institución de Save the Children</w:t>
      </w:r>
    </w:p>
    <w:p w14:paraId="00D49B8F" w14:textId="618AEF70" w:rsidR="0031575D" w:rsidRPr="00185836" w:rsidRDefault="0031575D" w:rsidP="00DA7057">
      <w:pPr>
        <w:pStyle w:val="Prrafodelista"/>
        <w:numPr>
          <w:ilvl w:val="0"/>
          <w:numId w:val="5"/>
        </w:numPr>
        <w:jc w:val="both"/>
        <w:rPr>
          <w:rFonts w:ascii="Lato" w:hAnsi="Lato"/>
          <w:color w:val="000000" w:themeColor="text1"/>
          <w:lang w:val="es-BO"/>
        </w:rPr>
      </w:pPr>
      <w:r>
        <w:rPr>
          <w:rFonts w:ascii="Lato" w:hAnsi="Lato"/>
          <w:color w:val="000000" w:themeColor="text1"/>
          <w:lang w:val="es-BO"/>
        </w:rPr>
        <w:t>Entrega a la firma del contrato del detalle de los instrumentos que se deben manejar en una sala de musicoterapia. (propuesta de una sala de Musicoterapia)</w:t>
      </w:r>
    </w:p>
    <w:p w14:paraId="0711AC7D" w14:textId="66D3EF4F" w:rsidR="00EF2BC9" w:rsidRPr="00185836" w:rsidRDefault="00EF2BC9" w:rsidP="00DA7057">
      <w:pPr>
        <w:pStyle w:val="Prrafodelista"/>
        <w:numPr>
          <w:ilvl w:val="0"/>
          <w:numId w:val="5"/>
        </w:numPr>
        <w:jc w:val="both"/>
        <w:rPr>
          <w:rFonts w:ascii="Lato" w:hAnsi="Lato"/>
          <w:color w:val="000000" w:themeColor="text1"/>
          <w:lang w:val="es-BO"/>
        </w:rPr>
      </w:pPr>
      <w:r w:rsidRPr="00185836">
        <w:rPr>
          <w:rFonts w:ascii="Lato" w:hAnsi="Lato"/>
          <w:color w:val="000000" w:themeColor="text1"/>
          <w:lang w:val="es-BO"/>
        </w:rPr>
        <w:t xml:space="preserve">Informe </w:t>
      </w:r>
      <w:r w:rsidR="0031575D">
        <w:rPr>
          <w:rFonts w:ascii="Lato" w:hAnsi="Lato"/>
          <w:color w:val="000000" w:themeColor="text1"/>
          <w:lang w:val="es-BO"/>
        </w:rPr>
        <w:t xml:space="preserve">del análisis </w:t>
      </w:r>
      <w:r w:rsidR="0031575D" w:rsidRPr="00185836">
        <w:rPr>
          <w:rFonts w:ascii="Lato" w:hAnsi="Lato"/>
          <w:color w:val="000000" w:themeColor="text1"/>
          <w:lang w:val="es-BO"/>
        </w:rPr>
        <w:t>de</w:t>
      </w:r>
      <w:r w:rsidR="0031575D">
        <w:rPr>
          <w:rFonts w:ascii="Lato" w:hAnsi="Lato"/>
          <w:color w:val="000000" w:themeColor="text1"/>
          <w:lang w:val="es-BO"/>
        </w:rPr>
        <w:t xml:space="preserve"> los datos obtenidos del pre y pos-test de </w:t>
      </w:r>
      <w:r w:rsidRPr="00185836">
        <w:rPr>
          <w:rFonts w:ascii="Lato" w:hAnsi="Lato"/>
          <w:color w:val="000000" w:themeColor="text1"/>
          <w:lang w:val="es-BO"/>
        </w:rPr>
        <w:t>las y los participantes</w:t>
      </w:r>
      <w:r w:rsidR="0031575D">
        <w:rPr>
          <w:rFonts w:ascii="Lato" w:hAnsi="Lato"/>
          <w:color w:val="000000" w:themeColor="text1"/>
          <w:lang w:val="es-BO"/>
        </w:rPr>
        <w:t xml:space="preserve"> del taller </w:t>
      </w:r>
      <w:r w:rsidR="0031575D" w:rsidRPr="00185836">
        <w:rPr>
          <w:rFonts w:ascii="Lato" w:hAnsi="Lato"/>
          <w:color w:val="000000" w:themeColor="text1"/>
          <w:lang w:val="es-BO"/>
        </w:rPr>
        <w:t>y</w:t>
      </w:r>
      <w:r w:rsidR="0031575D">
        <w:rPr>
          <w:rFonts w:ascii="Lato" w:hAnsi="Lato"/>
          <w:color w:val="000000" w:themeColor="text1"/>
          <w:lang w:val="es-BO"/>
        </w:rPr>
        <w:t xml:space="preserve"> los resultados alcanzados</w:t>
      </w:r>
      <w:r w:rsidR="0031575D" w:rsidRPr="00185836">
        <w:rPr>
          <w:rFonts w:ascii="Lato" w:hAnsi="Lato"/>
          <w:color w:val="000000" w:themeColor="text1"/>
          <w:lang w:val="es-BO"/>
        </w:rPr>
        <w:t xml:space="preserve"> (</w:t>
      </w:r>
      <w:r w:rsidR="008C1B96" w:rsidRPr="00185836">
        <w:rPr>
          <w:rFonts w:ascii="Lato" w:hAnsi="Lato"/>
          <w:color w:val="000000" w:themeColor="text1"/>
          <w:lang w:val="es-BO"/>
        </w:rPr>
        <w:t>impreso</w:t>
      </w:r>
      <w:r w:rsidR="0075290F">
        <w:rPr>
          <w:rFonts w:ascii="Lato" w:hAnsi="Lato"/>
          <w:color w:val="000000" w:themeColor="text1"/>
          <w:lang w:val="es-BO"/>
        </w:rPr>
        <w:t xml:space="preserve"> pre y pos-test</w:t>
      </w:r>
      <w:r w:rsidR="008C1B96" w:rsidRPr="00185836">
        <w:rPr>
          <w:rFonts w:ascii="Lato" w:hAnsi="Lato"/>
          <w:color w:val="000000" w:themeColor="text1"/>
          <w:lang w:val="es-BO"/>
        </w:rPr>
        <w:t>)</w:t>
      </w:r>
    </w:p>
    <w:p w14:paraId="4D92AD6E" w14:textId="1F642AA5" w:rsidR="001E2BD1" w:rsidRPr="00185836" w:rsidRDefault="001E2BD1" w:rsidP="00DA7057">
      <w:pPr>
        <w:numPr>
          <w:ilvl w:val="0"/>
          <w:numId w:val="5"/>
        </w:numPr>
        <w:jc w:val="both"/>
        <w:rPr>
          <w:rFonts w:ascii="Lato" w:hAnsi="Lato" w:cs="Arial"/>
          <w:color w:val="000000" w:themeColor="text1"/>
          <w:lang w:val="es-BO"/>
        </w:rPr>
      </w:pPr>
      <w:r w:rsidRPr="00185836">
        <w:rPr>
          <w:rFonts w:ascii="Lato" w:hAnsi="Lato" w:cs="Arial"/>
          <w:color w:val="000000" w:themeColor="text1"/>
          <w:lang w:val="es-BO"/>
        </w:rPr>
        <w:t>Programa curricular: Plan de estudios detallado con el desglose de l</w:t>
      </w:r>
      <w:r w:rsidR="00644DCE" w:rsidRPr="00185836">
        <w:rPr>
          <w:rFonts w:ascii="Lato" w:hAnsi="Lato" w:cs="Arial"/>
          <w:color w:val="000000" w:themeColor="text1"/>
          <w:lang w:val="es-BO"/>
        </w:rPr>
        <w:t>a</w:t>
      </w:r>
      <w:r w:rsidRPr="00185836">
        <w:rPr>
          <w:rFonts w:ascii="Lato" w:hAnsi="Lato" w:cs="Arial"/>
          <w:color w:val="000000" w:themeColor="text1"/>
          <w:lang w:val="es-BO"/>
        </w:rPr>
        <w:t xml:space="preserve">s </w:t>
      </w:r>
      <w:r w:rsidR="00C80105" w:rsidRPr="00185836">
        <w:rPr>
          <w:rFonts w:ascii="Lato" w:hAnsi="Lato" w:cs="Arial"/>
          <w:color w:val="000000" w:themeColor="text1"/>
          <w:lang w:val="es-BO"/>
        </w:rPr>
        <w:t>sesiones teóricos</w:t>
      </w:r>
      <w:r w:rsidRPr="00185836">
        <w:rPr>
          <w:rFonts w:ascii="Lato" w:hAnsi="Lato" w:cs="Arial"/>
          <w:color w:val="000000" w:themeColor="text1"/>
          <w:lang w:val="es-BO"/>
        </w:rPr>
        <w:t xml:space="preserve"> y prácticos de la capacitación</w:t>
      </w:r>
      <w:r w:rsidR="0031575D">
        <w:rPr>
          <w:rFonts w:ascii="Lato" w:hAnsi="Lato" w:cs="Arial"/>
          <w:color w:val="000000" w:themeColor="text1"/>
          <w:lang w:val="es-BO"/>
        </w:rPr>
        <w:t xml:space="preserve"> a si como un formato de informe llenado.</w:t>
      </w:r>
    </w:p>
    <w:p w14:paraId="0F1437B8" w14:textId="653E6512" w:rsidR="001E2BD1" w:rsidRPr="00185836" w:rsidRDefault="00C80105" w:rsidP="00DA7057">
      <w:pPr>
        <w:numPr>
          <w:ilvl w:val="0"/>
          <w:numId w:val="5"/>
        </w:numPr>
        <w:jc w:val="both"/>
        <w:rPr>
          <w:rFonts w:ascii="Lato" w:hAnsi="Lato" w:cs="Arial"/>
          <w:color w:val="000000" w:themeColor="text1"/>
          <w:lang w:val="es-BO"/>
        </w:rPr>
      </w:pPr>
      <w:r>
        <w:rPr>
          <w:rFonts w:ascii="Lato" w:hAnsi="Lato" w:cs="Arial"/>
          <w:color w:val="000000" w:themeColor="text1"/>
          <w:lang w:val="es-BO"/>
        </w:rPr>
        <w:t xml:space="preserve">Planificaciones de sesiones con los instrumentos con los que cuenta el servicio </w:t>
      </w:r>
      <w:r w:rsidR="001E2BD1" w:rsidRPr="00185836">
        <w:rPr>
          <w:rFonts w:ascii="Lato" w:hAnsi="Lato" w:cs="Arial"/>
          <w:color w:val="000000" w:themeColor="text1"/>
          <w:lang w:val="es-BO"/>
        </w:rPr>
        <w:t>con el paso a paso de cada técnica, criterios de aplicación y contraindicaciones.</w:t>
      </w:r>
    </w:p>
    <w:p w14:paraId="1FCE6F5B" w14:textId="08AFC292" w:rsidR="001E2BD1" w:rsidRPr="0031575D" w:rsidRDefault="001E2BD1" w:rsidP="001E2BD1">
      <w:pPr>
        <w:numPr>
          <w:ilvl w:val="0"/>
          <w:numId w:val="5"/>
        </w:numPr>
        <w:jc w:val="both"/>
        <w:rPr>
          <w:rFonts w:ascii="Lato" w:hAnsi="Lato" w:cs="Arial"/>
          <w:color w:val="000000" w:themeColor="text1"/>
          <w:lang w:val="es-BO"/>
        </w:rPr>
      </w:pPr>
      <w:r w:rsidRPr="00185836">
        <w:rPr>
          <w:rFonts w:ascii="Lato" w:hAnsi="Lato" w:cs="Arial"/>
          <w:color w:val="000000" w:themeColor="text1"/>
          <w:lang w:val="es-BO"/>
        </w:rPr>
        <w:t xml:space="preserve">Banco de recursos sonoros: Compendio de </w:t>
      </w:r>
      <w:proofErr w:type="spellStart"/>
      <w:r w:rsidRPr="00185836">
        <w:rPr>
          <w:rFonts w:ascii="Lato" w:hAnsi="Lato" w:cs="Arial"/>
          <w:color w:val="000000" w:themeColor="text1"/>
          <w:lang w:val="es-BO"/>
        </w:rPr>
        <w:t>playlists</w:t>
      </w:r>
      <w:proofErr w:type="spellEnd"/>
      <w:r w:rsidRPr="00185836">
        <w:rPr>
          <w:rFonts w:ascii="Lato" w:hAnsi="Lato" w:cs="Arial"/>
          <w:color w:val="000000" w:themeColor="text1"/>
          <w:lang w:val="es-BO"/>
        </w:rPr>
        <w:t xml:space="preserve"> estructuradas por objetivos terapéuticos (activación, relajación, contención) e instrumental recomendado.</w:t>
      </w:r>
    </w:p>
    <w:p w14:paraId="4C12F17B" w14:textId="77777777" w:rsidR="00FE516F" w:rsidRPr="00185836" w:rsidRDefault="00FE516F" w:rsidP="00B550F7">
      <w:pPr>
        <w:jc w:val="both"/>
        <w:rPr>
          <w:rFonts w:ascii="Lato" w:hAnsi="Lato"/>
          <w:b/>
        </w:rPr>
      </w:pPr>
    </w:p>
    <w:p w14:paraId="0DC6CCC2" w14:textId="77777777" w:rsidR="00FE516F" w:rsidRPr="00185836" w:rsidRDefault="00FE516F" w:rsidP="00DA7057">
      <w:pPr>
        <w:pStyle w:val="Prrafodelista"/>
        <w:numPr>
          <w:ilvl w:val="0"/>
          <w:numId w:val="2"/>
        </w:numPr>
        <w:shd w:val="clear" w:color="auto" w:fill="DAEEF3" w:themeFill="accent5" w:themeFillTint="33"/>
        <w:autoSpaceDE w:val="0"/>
        <w:autoSpaceDN w:val="0"/>
        <w:adjustRightInd w:val="0"/>
        <w:ind w:left="426" w:hanging="426"/>
        <w:jc w:val="both"/>
        <w:rPr>
          <w:rFonts w:ascii="Lato" w:hAnsi="Lato"/>
          <w:b/>
          <w:lang w:val="es-BO"/>
        </w:rPr>
      </w:pPr>
      <w:r w:rsidRPr="00185836">
        <w:rPr>
          <w:rFonts w:ascii="Lato" w:hAnsi="Lato"/>
          <w:b/>
          <w:lang w:val="es-BO"/>
        </w:rPr>
        <w:t>PERFIL REQUERIDO</w:t>
      </w:r>
    </w:p>
    <w:p w14:paraId="1EA9F67C" w14:textId="77777777" w:rsidR="00FE516F" w:rsidRPr="00185836" w:rsidRDefault="00FE516F" w:rsidP="00B550F7">
      <w:pPr>
        <w:jc w:val="both"/>
        <w:rPr>
          <w:rFonts w:ascii="Lato" w:eastAsia="Batang" w:hAnsi="Lato" w:cs="Tahoma"/>
          <w:b/>
          <w:bCs/>
          <w:color w:val="000000" w:themeColor="text1"/>
        </w:rPr>
      </w:pPr>
    </w:p>
    <w:p w14:paraId="7961BBE0" w14:textId="1DA86760" w:rsidR="00FE516F" w:rsidRPr="00185836" w:rsidRDefault="00C80105" w:rsidP="00DA7057">
      <w:pPr>
        <w:numPr>
          <w:ilvl w:val="0"/>
          <w:numId w:val="4"/>
        </w:numPr>
        <w:jc w:val="both"/>
        <w:rPr>
          <w:rFonts w:ascii="Lato" w:eastAsia="Batang" w:hAnsi="Lato" w:cs="Tahoma"/>
          <w:color w:val="000000" w:themeColor="text1"/>
        </w:rPr>
      </w:pPr>
      <w:r>
        <w:rPr>
          <w:rFonts w:ascii="Lato" w:eastAsia="Batang" w:hAnsi="Lato" w:cs="Tahoma"/>
          <w:color w:val="000000" w:themeColor="text1"/>
        </w:rPr>
        <w:t xml:space="preserve">Se requiere la </w:t>
      </w:r>
      <w:r w:rsidR="00FE516F" w:rsidRPr="00185836">
        <w:rPr>
          <w:rFonts w:ascii="Lato" w:eastAsia="Batang" w:hAnsi="Lato" w:cs="Tahoma"/>
          <w:color w:val="000000" w:themeColor="text1"/>
        </w:rPr>
        <w:t>consultora con conocimiento</w:t>
      </w:r>
      <w:r>
        <w:rPr>
          <w:rFonts w:ascii="Lato" w:eastAsia="Batang" w:hAnsi="Lato" w:cs="Tahoma"/>
          <w:color w:val="000000" w:themeColor="text1"/>
        </w:rPr>
        <w:t xml:space="preserve"> y especialidad</w:t>
      </w:r>
      <w:r w:rsidR="00FE516F" w:rsidRPr="00185836">
        <w:rPr>
          <w:rFonts w:ascii="Lato" w:eastAsia="Batang" w:hAnsi="Lato" w:cs="Tahoma"/>
          <w:color w:val="000000" w:themeColor="text1"/>
        </w:rPr>
        <w:t xml:space="preserve"> </w:t>
      </w:r>
      <w:r w:rsidR="00B44BBB" w:rsidRPr="00185836">
        <w:rPr>
          <w:rFonts w:ascii="Lato" w:eastAsia="Batang" w:hAnsi="Lato" w:cs="Tahoma"/>
          <w:color w:val="000000" w:themeColor="text1"/>
        </w:rPr>
        <w:t xml:space="preserve">en terapia </w:t>
      </w:r>
      <w:r>
        <w:rPr>
          <w:rFonts w:ascii="Lato" w:eastAsia="Batang" w:hAnsi="Lato" w:cs="Tahoma"/>
          <w:color w:val="000000" w:themeColor="text1"/>
        </w:rPr>
        <w:t xml:space="preserve">complementarias (musicoterapia, arte terapia y expresión corporal que permita la integración de </w:t>
      </w:r>
      <w:r w:rsidR="0075290F">
        <w:rPr>
          <w:rFonts w:ascii="Lato" w:eastAsia="Batang" w:hAnsi="Lato" w:cs="Tahoma"/>
          <w:color w:val="000000" w:themeColor="text1"/>
        </w:rPr>
        <w:t>estos</w:t>
      </w:r>
      <w:r>
        <w:rPr>
          <w:rFonts w:ascii="Lato" w:eastAsia="Batang" w:hAnsi="Lato" w:cs="Tahoma"/>
          <w:color w:val="000000" w:themeColor="text1"/>
        </w:rPr>
        <w:t xml:space="preserve"> en el informe psicológico) </w:t>
      </w:r>
    </w:p>
    <w:p w14:paraId="1497EF8A" w14:textId="661F5EE5" w:rsidR="003B1744" w:rsidRPr="00185836" w:rsidRDefault="003B1744" w:rsidP="00DA7057">
      <w:pPr>
        <w:numPr>
          <w:ilvl w:val="0"/>
          <w:numId w:val="4"/>
        </w:numPr>
        <w:jc w:val="both"/>
        <w:rPr>
          <w:rFonts w:ascii="Lato" w:hAnsi="Lato" w:cs="Arial"/>
          <w:color w:val="000000" w:themeColor="text1"/>
          <w:lang w:val="es-BO"/>
        </w:rPr>
      </w:pPr>
      <w:r w:rsidRPr="00185836">
        <w:rPr>
          <w:rFonts w:ascii="Lato" w:hAnsi="Lato" w:cs="Arial"/>
          <w:color w:val="000000" w:themeColor="text1"/>
          <w:lang w:val="es-BO"/>
        </w:rPr>
        <w:t xml:space="preserve">Perfil académico: Título profesional </w:t>
      </w:r>
      <w:r w:rsidR="00C80105">
        <w:rPr>
          <w:rFonts w:ascii="Lato" w:hAnsi="Lato" w:cs="Arial"/>
          <w:color w:val="000000" w:themeColor="text1"/>
          <w:lang w:val="es-BO"/>
        </w:rPr>
        <w:t>o especialidad en terapia complementarias con prioridad</w:t>
      </w:r>
      <w:r w:rsidRPr="00185836">
        <w:rPr>
          <w:rFonts w:ascii="Lato" w:hAnsi="Lato" w:cs="Arial"/>
          <w:color w:val="000000" w:themeColor="text1"/>
          <w:lang w:val="es-BO"/>
        </w:rPr>
        <w:t xml:space="preserve"> Musicoterapia</w:t>
      </w:r>
      <w:r w:rsidR="0075290F">
        <w:rPr>
          <w:rFonts w:ascii="Lato" w:hAnsi="Lato" w:cs="Arial"/>
          <w:color w:val="000000" w:themeColor="text1"/>
          <w:lang w:val="es-BO"/>
        </w:rPr>
        <w:t xml:space="preserve"> y como estos se incluyen dentro de las terapias psicológicas a víctimas de violencia sexual.</w:t>
      </w:r>
    </w:p>
    <w:p w14:paraId="23CD4877" w14:textId="7F6D8C6B" w:rsidR="003B1744" w:rsidRPr="00185836" w:rsidRDefault="003B1744" w:rsidP="00DA7057">
      <w:pPr>
        <w:numPr>
          <w:ilvl w:val="0"/>
          <w:numId w:val="4"/>
        </w:numPr>
        <w:jc w:val="both"/>
        <w:rPr>
          <w:rFonts w:ascii="Lato" w:hAnsi="Lato" w:cs="Arial"/>
          <w:color w:val="000000" w:themeColor="text1"/>
          <w:lang w:val="es-BO"/>
        </w:rPr>
      </w:pPr>
      <w:r w:rsidRPr="00185836">
        <w:rPr>
          <w:rFonts w:ascii="Lato" w:hAnsi="Lato" w:cs="Arial"/>
          <w:color w:val="000000" w:themeColor="text1"/>
          <w:lang w:val="es-BO"/>
        </w:rPr>
        <w:t>Experiencia acreditada: Mínimo 3 a 5 años en intervención clínica de trauma</w:t>
      </w:r>
      <w:r w:rsidR="0075290F">
        <w:rPr>
          <w:rFonts w:ascii="Lato" w:hAnsi="Lato" w:cs="Arial"/>
          <w:color w:val="000000" w:themeColor="text1"/>
          <w:lang w:val="es-BO"/>
        </w:rPr>
        <w:t xml:space="preserve"> o terapia a niñas, niños o adolescentes víctimas de </w:t>
      </w:r>
      <w:r w:rsidRPr="00185836">
        <w:rPr>
          <w:rFonts w:ascii="Lato" w:hAnsi="Lato" w:cs="Arial"/>
          <w:color w:val="000000" w:themeColor="text1"/>
          <w:lang w:val="es-BO"/>
        </w:rPr>
        <w:t xml:space="preserve">abuso sexual infantil y violencia </w:t>
      </w:r>
      <w:r w:rsidR="0075290F">
        <w:rPr>
          <w:rFonts w:ascii="Lato" w:hAnsi="Lato" w:cs="Arial"/>
          <w:color w:val="000000" w:themeColor="text1"/>
          <w:lang w:val="es-BO"/>
        </w:rPr>
        <w:t>sexual</w:t>
      </w:r>
      <w:r w:rsidRPr="00185836">
        <w:rPr>
          <w:rFonts w:ascii="Lato" w:hAnsi="Lato" w:cs="Arial"/>
          <w:color w:val="000000" w:themeColor="text1"/>
          <w:lang w:val="es-BO"/>
        </w:rPr>
        <w:t>.</w:t>
      </w:r>
    </w:p>
    <w:p w14:paraId="0A8E6A7D" w14:textId="1561D413" w:rsidR="003B1744" w:rsidRPr="00185836" w:rsidRDefault="003B1744" w:rsidP="00DA7057">
      <w:pPr>
        <w:numPr>
          <w:ilvl w:val="0"/>
          <w:numId w:val="4"/>
        </w:numPr>
        <w:jc w:val="both"/>
        <w:rPr>
          <w:rFonts w:ascii="Lato" w:eastAsia="Batang" w:hAnsi="Lato" w:cs="Tahoma"/>
          <w:color w:val="000000" w:themeColor="text1"/>
        </w:rPr>
      </w:pPr>
      <w:r w:rsidRPr="00185836">
        <w:rPr>
          <w:rFonts w:ascii="Lato" w:hAnsi="Lato" w:cs="Arial"/>
          <w:color w:val="000000" w:themeColor="text1"/>
          <w:lang w:val="es-BO"/>
        </w:rPr>
        <w:t>Experiencia docente: Experiencia demostrable facilitando talleres, capacitaciones o docencia a equipos multidisciplinarios.</w:t>
      </w:r>
    </w:p>
    <w:p w14:paraId="35716F7F" w14:textId="77777777" w:rsidR="00FE516F" w:rsidRPr="00185836" w:rsidRDefault="00FE516F" w:rsidP="00B550F7">
      <w:pPr>
        <w:jc w:val="both"/>
        <w:rPr>
          <w:rFonts w:ascii="Lato" w:hAnsi="Lato"/>
          <w:b/>
          <w:lang w:val="es-BO"/>
        </w:rPr>
      </w:pPr>
    </w:p>
    <w:p w14:paraId="5BCF1CFF" w14:textId="77777777" w:rsidR="00FE516F" w:rsidRPr="00185836" w:rsidRDefault="00FE516F" w:rsidP="00B550F7">
      <w:pPr>
        <w:ind w:left="360"/>
        <w:jc w:val="both"/>
        <w:rPr>
          <w:rFonts w:ascii="Lato" w:hAnsi="Lato"/>
          <w:b/>
          <w:lang w:val="es-BO"/>
        </w:rPr>
      </w:pPr>
      <w:proofErr w:type="gramStart"/>
      <w:r w:rsidRPr="00185836">
        <w:rPr>
          <w:rFonts w:ascii="Lato" w:hAnsi="Lato"/>
          <w:b/>
          <w:lang w:val="es-BO"/>
        </w:rPr>
        <w:t>Documentos a entregar</w:t>
      </w:r>
      <w:proofErr w:type="gramEnd"/>
      <w:r w:rsidRPr="00185836">
        <w:rPr>
          <w:rFonts w:ascii="Lato" w:hAnsi="Lato"/>
          <w:b/>
          <w:lang w:val="es-BO"/>
        </w:rPr>
        <w:t>:</w:t>
      </w:r>
    </w:p>
    <w:p w14:paraId="339855E1" w14:textId="77777777" w:rsidR="00FE516F" w:rsidRPr="00185836" w:rsidRDefault="00FE516F" w:rsidP="00DA7057">
      <w:pPr>
        <w:pStyle w:val="Prrafodelista"/>
        <w:numPr>
          <w:ilvl w:val="0"/>
          <w:numId w:val="6"/>
        </w:numPr>
        <w:jc w:val="both"/>
        <w:rPr>
          <w:rFonts w:ascii="Lato" w:hAnsi="Lato"/>
          <w:lang w:val="es-BO"/>
        </w:rPr>
      </w:pPr>
      <w:r w:rsidRPr="00185836">
        <w:rPr>
          <w:rFonts w:ascii="Lato" w:hAnsi="Lato"/>
          <w:lang w:val="es-BO"/>
        </w:rPr>
        <w:t>Hoja de Vida</w:t>
      </w:r>
    </w:p>
    <w:p w14:paraId="76235A26" w14:textId="77777777" w:rsidR="00FE516F" w:rsidRPr="00185836" w:rsidRDefault="00FE516F" w:rsidP="00DA7057">
      <w:pPr>
        <w:pStyle w:val="Prrafodelista"/>
        <w:numPr>
          <w:ilvl w:val="0"/>
          <w:numId w:val="6"/>
        </w:numPr>
        <w:jc w:val="both"/>
        <w:rPr>
          <w:rFonts w:ascii="Lato" w:hAnsi="Lato"/>
          <w:lang w:val="es-BO"/>
        </w:rPr>
      </w:pPr>
      <w:r w:rsidRPr="00185836">
        <w:rPr>
          <w:rFonts w:ascii="Lato" w:hAnsi="Lato"/>
          <w:lang w:val="es-BO"/>
        </w:rPr>
        <w:t xml:space="preserve">Copia de CI </w:t>
      </w:r>
    </w:p>
    <w:p w14:paraId="45465399" w14:textId="77777777" w:rsidR="00FE516F" w:rsidRPr="00185836" w:rsidRDefault="00FE516F" w:rsidP="00DA7057">
      <w:pPr>
        <w:pStyle w:val="Prrafodelista"/>
        <w:numPr>
          <w:ilvl w:val="0"/>
          <w:numId w:val="6"/>
        </w:numPr>
        <w:jc w:val="both"/>
        <w:rPr>
          <w:rFonts w:ascii="Lato" w:hAnsi="Lato"/>
          <w:lang w:val="es-BO"/>
        </w:rPr>
      </w:pPr>
      <w:r w:rsidRPr="00185836">
        <w:rPr>
          <w:rFonts w:ascii="Lato" w:hAnsi="Lato"/>
          <w:lang w:val="es-BO"/>
        </w:rPr>
        <w:t>Copia de NIT (si corresponde)</w:t>
      </w:r>
    </w:p>
    <w:p w14:paraId="3601EEB9" w14:textId="77777777" w:rsidR="00FE516F" w:rsidRPr="00185836" w:rsidRDefault="00FE516F" w:rsidP="00DA7057">
      <w:pPr>
        <w:pStyle w:val="Prrafodelista"/>
        <w:numPr>
          <w:ilvl w:val="0"/>
          <w:numId w:val="6"/>
        </w:numPr>
        <w:jc w:val="both"/>
        <w:rPr>
          <w:rFonts w:ascii="Lato" w:hAnsi="Lato"/>
          <w:lang w:val="es-BO"/>
        </w:rPr>
      </w:pPr>
      <w:r w:rsidRPr="00185836">
        <w:rPr>
          <w:rFonts w:ascii="Lato" w:hAnsi="Lato"/>
          <w:lang w:val="es-BO"/>
        </w:rPr>
        <w:t>Copia de Poder</w:t>
      </w:r>
    </w:p>
    <w:p w14:paraId="032FF665" w14:textId="77777777" w:rsidR="00FE516F" w:rsidRPr="00185836" w:rsidRDefault="00FE516F" w:rsidP="00DA7057">
      <w:pPr>
        <w:pStyle w:val="Prrafodelista"/>
        <w:numPr>
          <w:ilvl w:val="0"/>
          <w:numId w:val="6"/>
        </w:numPr>
        <w:jc w:val="both"/>
        <w:rPr>
          <w:rFonts w:ascii="Lato" w:hAnsi="Lato"/>
          <w:lang w:val="es-BO"/>
        </w:rPr>
      </w:pPr>
      <w:r w:rsidRPr="00185836">
        <w:rPr>
          <w:rFonts w:ascii="Lato" w:hAnsi="Lato"/>
          <w:lang w:val="es-BO"/>
        </w:rPr>
        <w:lastRenderedPageBreak/>
        <w:t>Copia de CI de Representante legal</w:t>
      </w:r>
    </w:p>
    <w:p w14:paraId="4D675E74" w14:textId="5397F016" w:rsidR="007F12E8" w:rsidRPr="0075290F" w:rsidRDefault="00123EA3" w:rsidP="007F12E8">
      <w:pPr>
        <w:pStyle w:val="Prrafodelista"/>
        <w:numPr>
          <w:ilvl w:val="0"/>
          <w:numId w:val="6"/>
        </w:numPr>
        <w:autoSpaceDE w:val="0"/>
        <w:autoSpaceDN w:val="0"/>
        <w:adjustRightInd w:val="0"/>
        <w:jc w:val="both"/>
        <w:rPr>
          <w:rFonts w:ascii="Lato" w:eastAsiaTheme="minorHAnsi" w:hAnsi="Lato" w:cs="Arial-BoldMT"/>
          <w:lang w:val="es-BO" w:eastAsia="en-US"/>
        </w:rPr>
      </w:pPr>
      <w:r w:rsidRPr="00185836">
        <w:rPr>
          <w:rFonts w:ascii="Lato" w:eastAsiaTheme="minorHAnsi" w:hAnsi="Lato" w:cs="Arial-BoldMT"/>
          <w:lang w:val="es-BO" w:eastAsia="en-US"/>
        </w:rPr>
        <w:t xml:space="preserve">Capacitación de </w:t>
      </w:r>
      <w:r w:rsidR="00C87411" w:rsidRPr="00185836">
        <w:rPr>
          <w:rFonts w:ascii="Lato" w:eastAsiaTheme="minorHAnsi" w:hAnsi="Lato" w:cs="Arial-BoldMT"/>
          <w:lang w:val="es-BO" w:eastAsia="en-US"/>
        </w:rPr>
        <w:t>Políticas Institucionales de Save the Children (</w:t>
      </w:r>
      <w:r w:rsidRPr="00185836">
        <w:rPr>
          <w:rFonts w:ascii="Lato" w:eastAsiaTheme="minorHAnsi" w:hAnsi="Lato" w:cs="Arial-BoldMT"/>
          <w:lang w:val="es-BO" w:eastAsia="en-US"/>
        </w:rPr>
        <w:t>Salvaguarda</w:t>
      </w:r>
      <w:r w:rsidR="00C87411" w:rsidRPr="00185836">
        <w:rPr>
          <w:rFonts w:ascii="Lato" w:eastAsiaTheme="minorHAnsi" w:hAnsi="Lato" w:cs="Arial-BoldMT"/>
          <w:lang w:val="es-BO" w:eastAsia="en-US"/>
        </w:rPr>
        <w:t>, Género</w:t>
      </w:r>
      <w:r w:rsidR="00AF1A17" w:rsidRPr="00185836">
        <w:rPr>
          <w:rFonts w:ascii="Lato" w:eastAsiaTheme="minorHAnsi" w:hAnsi="Lato" w:cs="Arial-BoldMT"/>
          <w:lang w:val="es-BO" w:eastAsia="en-US"/>
        </w:rPr>
        <w:t>, Finanzas).</w:t>
      </w:r>
    </w:p>
    <w:p w14:paraId="06B08487" w14:textId="77777777" w:rsidR="008A09A8" w:rsidRPr="00185836" w:rsidRDefault="008A09A8" w:rsidP="00B550F7">
      <w:pPr>
        <w:autoSpaceDE w:val="0"/>
        <w:autoSpaceDN w:val="0"/>
        <w:adjustRightInd w:val="0"/>
        <w:jc w:val="both"/>
        <w:rPr>
          <w:rFonts w:ascii="Lato" w:eastAsiaTheme="minorHAnsi" w:hAnsi="Lato" w:cs="Arial-BoldMT"/>
          <w:b/>
          <w:bCs/>
          <w:lang w:val="es-BO" w:eastAsia="en-US"/>
        </w:rPr>
      </w:pPr>
    </w:p>
    <w:p w14:paraId="3CD8DD59" w14:textId="77777777" w:rsidR="002B0C1D" w:rsidRPr="00185836" w:rsidRDefault="002B0C1D" w:rsidP="00DA7057">
      <w:pPr>
        <w:pStyle w:val="Prrafodelista"/>
        <w:numPr>
          <w:ilvl w:val="0"/>
          <w:numId w:val="2"/>
        </w:numPr>
        <w:shd w:val="clear" w:color="auto" w:fill="DAEEF3" w:themeFill="accent5" w:themeFillTint="33"/>
        <w:autoSpaceDE w:val="0"/>
        <w:autoSpaceDN w:val="0"/>
        <w:adjustRightInd w:val="0"/>
        <w:ind w:left="426" w:hanging="426"/>
        <w:jc w:val="both"/>
        <w:rPr>
          <w:rFonts w:ascii="Lato" w:eastAsiaTheme="minorHAnsi" w:hAnsi="Lato" w:cs="Arial-BoldMT"/>
          <w:b/>
          <w:bCs/>
          <w:lang w:val="es-BO" w:eastAsia="en-US"/>
        </w:rPr>
      </w:pPr>
      <w:r w:rsidRPr="00185836">
        <w:rPr>
          <w:rFonts w:ascii="Lato" w:hAnsi="Lato"/>
          <w:b/>
          <w:lang w:val="es-BO"/>
        </w:rPr>
        <w:t>CRONOGRAMA PREVISTO</w:t>
      </w:r>
    </w:p>
    <w:p w14:paraId="66B082E9" w14:textId="77777777" w:rsidR="002B0C1D" w:rsidRPr="00185836" w:rsidRDefault="002B0C1D" w:rsidP="00B550F7">
      <w:pPr>
        <w:pStyle w:val="Prrafodelista"/>
        <w:autoSpaceDE w:val="0"/>
        <w:autoSpaceDN w:val="0"/>
        <w:adjustRightInd w:val="0"/>
        <w:ind w:left="1080"/>
        <w:jc w:val="both"/>
        <w:rPr>
          <w:rFonts w:ascii="Lato" w:hAnsi="Lato"/>
          <w:b/>
          <w:lang w:val="es-BO"/>
        </w:rPr>
      </w:pPr>
    </w:p>
    <w:tbl>
      <w:tblPr>
        <w:tblStyle w:val="Tablaconcuadrcula6concolores-nfasis1"/>
        <w:tblW w:w="0" w:type="auto"/>
        <w:tblLook w:val="04A0" w:firstRow="1" w:lastRow="0" w:firstColumn="1" w:lastColumn="0" w:noHBand="0" w:noVBand="1"/>
      </w:tblPr>
      <w:tblGrid>
        <w:gridCol w:w="4249"/>
        <w:gridCol w:w="1706"/>
        <w:gridCol w:w="2873"/>
      </w:tblGrid>
      <w:tr w:rsidR="002B0C1D" w:rsidRPr="00185836" w14:paraId="30554D97" w14:textId="77777777" w:rsidTr="009A1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9" w:type="dxa"/>
          </w:tcPr>
          <w:p w14:paraId="1C9B0DD9" w14:textId="77777777" w:rsidR="002B0C1D" w:rsidRPr="00185836" w:rsidRDefault="002B0C1D" w:rsidP="00B550F7">
            <w:pPr>
              <w:pStyle w:val="Prrafodelista"/>
              <w:ind w:left="0"/>
              <w:jc w:val="both"/>
              <w:rPr>
                <w:rFonts w:ascii="Lato" w:hAnsi="Lato"/>
                <w:color w:val="000000"/>
                <w:lang w:val="es-BO"/>
              </w:rPr>
            </w:pPr>
            <w:r w:rsidRPr="00185836">
              <w:rPr>
                <w:rFonts w:ascii="Lato" w:hAnsi="Lato"/>
                <w:color w:val="000000"/>
                <w:lang w:val="es-BO"/>
              </w:rPr>
              <w:t>Tarea</w:t>
            </w:r>
          </w:p>
        </w:tc>
        <w:tc>
          <w:tcPr>
            <w:tcW w:w="1706" w:type="dxa"/>
          </w:tcPr>
          <w:p w14:paraId="036EF236" w14:textId="77777777" w:rsidR="002B0C1D" w:rsidRPr="00185836" w:rsidRDefault="002B0C1D" w:rsidP="00B550F7">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Lato" w:hAnsi="Lato"/>
                <w:color w:val="000000"/>
                <w:lang w:val="es-BO"/>
              </w:rPr>
            </w:pPr>
            <w:r w:rsidRPr="00185836">
              <w:rPr>
                <w:rFonts w:ascii="Lato" w:hAnsi="Lato"/>
                <w:color w:val="000000"/>
                <w:lang w:val="es-BO"/>
              </w:rPr>
              <w:t>Tiempos</w:t>
            </w:r>
          </w:p>
        </w:tc>
        <w:tc>
          <w:tcPr>
            <w:tcW w:w="2873" w:type="dxa"/>
          </w:tcPr>
          <w:p w14:paraId="524EB3D1" w14:textId="77777777" w:rsidR="002B0C1D" w:rsidRPr="00185836" w:rsidRDefault="002B0C1D" w:rsidP="00B550F7">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Lato" w:hAnsi="Lato"/>
                <w:color w:val="000000"/>
                <w:lang w:val="es-BO"/>
              </w:rPr>
            </w:pPr>
            <w:r w:rsidRPr="00185836">
              <w:rPr>
                <w:rFonts w:ascii="Lato" w:hAnsi="Lato"/>
                <w:color w:val="000000"/>
                <w:lang w:val="es-BO"/>
              </w:rPr>
              <w:t>Responsable</w:t>
            </w:r>
          </w:p>
        </w:tc>
      </w:tr>
      <w:tr w:rsidR="003963A3" w:rsidRPr="00185836" w14:paraId="710761DB"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9" w:type="dxa"/>
          </w:tcPr>
          <w:p w14:paraId="6F4947F1" w14:textId="6389FC81" w:rsidR="003963A3" w:rsidRPr="00185836" w:rsidRDefault="003963A3" w:rsidP="00B550F7">
            <w:pPr>
              <w:pStyle w:val="Prrafodelista"/>
              <w:ind w:left="0"/>
              <w:jc w:val="both"/>
              <w:rPr>
                <w:rFonts w:ascii="Lato" w:hAnsi="Lato"/>
                <w:b w:val="0"/>
                <w:color w:val="000000"/>
                <w:lang w:val="es-BO"/>
              </w:rPr>
            </w:pPr>
            <w:r w:rsidRPr="00185836">
              <w:rPr>
                <w:rFonts w:ascii="Lato" w:hAnsi="Lato"/>
                <w:b w:val="0"/>
                <w:color w:val="000000"/>
                <w:lang w:val="es-BO"/>
              </w:rPr>
              <w:t>Presentación de la propuesta y documentación de</w:t>
            </w:r>
            <w:r w:rsidR="009A1378" w:rsidRPr="00185836">
              <w:rPr>
                <w:rFonts w:ascii="Lato" w:hAnsi="Lato"/>
                <w:b w:val="0"/>
                <w:color w:val="000000"/>
                <w:lang w:val="es-BO"/>
              </w:rPr>
              <w:t xml:space="preserve"> </w:t>
            </w:r>
            <w:r w:rsidRPr="00185836">
              <w:rPr>
                <w:rFonts w:ascii="Lato" w:hAnsi="Lato"/>
                <w:b w:val="0"/>
                <w:color w:val="000000"/>
                <w:lang w:val="es-BO"/>
              </w:rPr>
              <w:t>l</w:t>
            </w:r>
            <w:r w:rsidR="009A1378" w:rsidRPr="00185836">
              <w:rPr>
                <w:rFonts w:ascii="Lato" w:hAnsi="Lato"/>
                <w:b w:val="0"/>
                <w:color w:val="000000"/>
                <w:lang w:val="es-BO"/>
              </w:rPr>
              <w:t>a o el</w:t>
            </w:r>
            <w:r w:rsidRPr="00185836">
              <w:rPr>
                <w:rFonts w:ascii="Lato" w:hAnsi="Lato"/>
                <w:b w:val="0"/>
                <w:color w:val="000000"/>
                <w:lang w:val="es-BO"/>
              </w:rPr>
              <w:t xml:space="preserve"> consultor </w:t>
            </w:r>
            <w:r w:rsidR="00217877">
              <w:rPr>
                <w:rFonts w:ascii="Lato" w:hAnsi="Lato"/>
                <w:b w:val="0"/>
                <w:color w:val="000000"/>
                <w:lang w:val="es-BO"/>
              </w:rPr>
              <w:t xml:space="preserve"> </w:t>
            </w:r>
          </w:p>
        </w:tc>
        <w:tc>
          <w:tcPr>
            <w:tcW w:w="1706" w:type="dxa"/>
          </w:tcPr>
          <w:p w14:paraId="6959E455" w14:textId="0E153FE8" w:rsidR="003963A3" w:rsidRPr="00185836" w:rsidRDefault="0075290F" w:rsidP="00B550F7">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Lato" w:hAnsi="Lato"/>
                <w:lang w:val="es-BO"/>
              </w:rPr>
            </w:pPr>
            <w:r>
              <w:rPr>
                <w:rFonts w:ascii="Lato" w:hAnsi="Lato"/>
                <w:lang w:val="es-BO"/>
              </w:rPr>
              <w:t>25/</w:t>
            </w:r>
            <w:r w:rsidR="00DF761D" w:rsidRPr="00185836">
              <w:rPr>
                <w:rFonts w:ascii="Lato" w:hAnsi="Lato"/>
                <w:lang w:val="es-BO"/>
              </w:rPr>
              <w:t>0</w:t>
            </w:r>
            <w:r w:rsidR="002D153B" w:rsidRPr="00185836">
              <w:rPr>
                <w:rFonts w:ascii="Lato" w:hAnsi="Lato"/>
                <w:lang w:val="es-BO"/>
              </w:rPr>
              <w:t>8</w:t>
            </w:r>
            <w:r w:rsidR="00FE516F" w:rsidRPr="00185836">
              <w:rPr>
                <w:rFonts w:ascii="Lato" w:hAnsi="Lato"/>
                <w:lang w:val="es-BO"/>
              </w:rPr>
              <w:t>/20</w:t>
            </w:r>
            <w:r w:rsidR="008A09A8" w:rsidRPr="00185836">
              <w:rPr>
                <w:rFonts w:ascii="Lato" w:hAnsi="Lato"/>
                <w:lang w:val="es-BO"/>
              </w:rPr>
              <w:t>2</w:t>
            </w:r>
            <w:r w:rsidR="002D153B" w:rsidRPr="00185836">
              <w:rPr>
                <w:rFonts w:ascii="Lato" w:hAnsi="Lato"/>
                <w:lang w:val="es-BO"/>
              </w:rPr>
              <w:t>6</w:t>
            </w:r>
          </w:p>
        </w:tc>
        <w:tc>
          <w:tcPr>
            <w:tcW w:w="2873" w:type="dxa"/>
          </w:tcPr>
          <w:p w14:paraId="38996D6B" w14:textId="77777777" w:rsidR="003963A3" w:rsidRPr="00185836" w:rsidRDefault="009A1378" w:rsidP="00B550F7">
            <w:pPr>
              <w:pStyle w:val="Prrafodelista"/>
              <w:ind w:left="0"/>
              <w:jc w:val="both"/>
              <w:cnfStyle w:val="000000100000" w:firstRow="0" w:lastRow="0" w:firstColumn="0" w:lastColumn="0" w:oddVBand="0" w:evenVBand="0" w:oddHBand="1" w:evenHBand="0" w:firstRowFirstColumn="0" w:firstRowLastColumn="0" w:lastRowFirstColumn="0" w:lastRowLastColumn="0"/>
              <w:rPr>
                <w:rFonts w:ascii="Lato" w:hAnsi="Lato"/>
                <w:color w:val="000000"/>
                <w:lang w:val="es-BO"/>
              </w:rPr>
            </w:pPr>
            <w:r w:rsidRPr="00185836">
              <w:rPr>
                <w:rFonts w:ascii="Lato" w:hAnsi="Lato"/>
                <w:color w:val="000000"/>
                <w:lang w:val="es-BO"/>
              </w:rPr>
              <w:t>Consultora/r</w:t>
            </w:r>
          </w:p>
        </w:tc>
      </w:tr>
      <w:tr w:rsidR="003963A3" w:rsidRPr="00185836" w14:paraId="4B7AB3DF" w14:textId="77777777" w:rsidTr="009A1378">
        <w:tc>
          <w:tcPr>
            <w:cnfStyle w:val="001000000000" w:firstRow="0" w:lastRow="0" w:firstColumn="1" w:lastColumn="0" w:oddVBand="0" w:evenVBand="0" w:oddHBand="0" w:evenHBand="0" w:firstRowFirstColumn="0" w:firstRowLastColumn="0" w:lastRowFirstColumn="0" w:lastRowLastColumn="0"/>
            <w:tcW w:w="4249" w:type="dxa"/>
          </w:tcPr>
          <w:p w14:paraId="43421368" w14:textId="2CE1354C" w:rsidR="003963A3" w:rsidRPr="00185836" w:rsidRDefault="003963A3" w:rsidP="00B550F7">
            <w:pPr>
              <w:jc w:val="both"/>
              <w:rPr>
                <w:rFonts w:ascii="Lato" w:hAnsi="Lato"/>
                <w:b w:val="0"/>
                <w:color w:val="000000"/>
                <w:lang w:val="es-BO"/>
              </w:rPr>
            </w:pPr>
            <w:r w:rsidRPr="00185836">
              <w:rPr>
                <w:rFonts w:ascii="Lato" w:hAnsi="Lato"/>
                <w:b w:val="0"/>
                <w:color w:val="000000"/>
                <w:lang w:val="es-BO"/>
              </w:rPr>
              <w:t>Contrato de</w:t>
            </w:r>
            <w:r w:rsidR="009A1378" w:rsidRPr="00185836">
              <w:rPr>
                <w:rFonts w:ascii="Lato" w:hAnsi="Lato"/>
                <w:b w:val="0"/>
                <w:color w:val="000000"/>
                <w:lang w:val="es-BO"/>
              </w:rPr>
              <w:t xml:space="preserve"> </w:t>
            </w:r>
            <w:r w:rsidRPr="00185836">
              <w:rPr>
                <w:rFonts w:ascii="Lato" w:hAnsi="Lato"/>
                <w:b w:val="0"/>
                <w:color w:val="000000"/>
                <w:lang w:val="es-BO"/>
              </w:rPr>
              <w:t>l</w:t>
            </w:r>
            <w:r w:rsidR="009A1378" w:rsidRPr="00185836">
              <w:rPr>
                <w:rFonts w:ascii="Lato" w:hAnsi="Lato"/>
                <w:b w:val="0"/>
                <w:color w:val="000000"/>
                <w:lang w:val="es-BO"/>
              </w:rPr>
              <w:t>a consultoría</w:t>
            </w:r>
            <w:r w:rsidRPr="00185836">
              <w:rPr>
                <w:rFonts w:ascii="Lato" w:hAnsi="Lato"/>
                <w:b w:val="0"/>
                <w:color w:val="000000"/>
                <w:lang w:val="es-BO"/>
              </w:rPr>
              <w:t xml:space="preserve"> </w:t>
            </w:r>
            <w:r w:rsidR="00217877">
              <w:rPr>
                <w:rFonts w:ascii="Lato" w:hAnsi="Lato"/>
                <w:b w:val="0"/>
                <w:color w:val="000000"/>
                <w:lang w:val="es-BO"/>
              </w:rPr>
              <w:t xml:space="preserve">incluido la propuesta de la sala de Musicoterapia y el cronograma de las capacitaciones </w:t>
            </w:r>
          </w:p>
        </w:tc>
        <w:tc>
          <w:tcPr>
            <w:tcW w:w="1706" w:type="dxa"/>
          </w:tcPr>
          <w:p w14:paraId="58EF5891" w14:textId="7C094E29" w:rsidR="003963A3" w:rsidRPr="00185836" w:rsidRDefault="0075290F" w:rsidP="00B550F7">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Pr>
                <w:rFonts w:ascii="Lato" w:hAnsi="Lato"/>
                <w:lang w:val="es-BO"/>
              </w:rPr>
              <w:t>26</w:t>
            </w:r>
            <w:r w:rsidR="00DF761D" w:rsidRPr="00185836">
              <w:rPr>
                <w:rFonts w:ascii="Lato" w:hAnsi="Lato"/>
                <w:lang w:val="es-BO"/>
              </w:rPr>
              <w:t>/0</w:t>
            </w:r>
            <w:r w:rsidR="002D153B" w:rsidRPr="00185836">
              <w:rPr>
                <w:rFonts w:ascii="Lato" w:hAnsi="Lato"/>
                <w:lang w:val="es-BO"/>
              </w:rPr>
              <w:t>8</w:t>
            </w:r>
            <w:r w:rsidR="00FE516F" w:rsidRPr="00185836">
              <w:rPr>
                <w:rFonts w:ascii="Lato" w:hAnsi="Lato"/>
                <w:lang w:val="es-BO"/>
              </w:rPr>
              <w:t>/20</w:t>
            </w:r>
            <w:r w:rsidR="008A09A8" w:rsidRPr="00185836">
              <w:rPr>
                <w:rFonts w:ascii="Lato" w:hAnsi="Lato"/>
                <w:lang w:val="es-BO"/>
              </w:rPr>
              <w:t>2</w:t>
            </w:r>
            <w:r w:rsidR="002D153B" w:rsidRPr="00185836">
              <w:rPr>
                <w:rFonts w:ascii="Lato" w:hAnsi="Lato"/>
                <w:lang w:val="es-BO"/>
              </w:rPr>
              <w:t>6</w:t>
            </w:r>
          </w:p>
        </w:tc>
        <w:tc>
          <w:tcPr>
            <w:tcW w:w="2873" w:type="dxa"/>
          </w:tcPr>
          <w:p w14:paraId="7125A012" w14:textId="77777777" w:rsidR="003963A3" w:rsidRPr="00185836" w:rsidRDefault="003963A3" w:rsidP="00B550F7">
            <w:pPr>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sidRPr="00185836">
              <w:rPr>
                <w:rFonts w:ascii="Lato" w:hAnsi="Lato"/>
                <w:color w:val="000000"/>
                <w:lang w:val="es-BO"/>
              </w:rPr>
              <w:t>Equipo Administración</w:t>
            </w:r>
          </w:p>
        </w:tc>
      </w:tr>
      <w:tr w:rsidR="00123EA3" w:rsidRPr="00185836" w14:paraId="388A80C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9" w:type="dxa"/>
          </w:tcPr>
          <w:p w14:paraId="69CB5641" w14:textId="75CEFADD" w:rsidR="00123EA3" w:rsidRPr="00185836" w:rsidRDefault="00123EA3" w:rsidP="00B550F7">
            <w:pPr>
              <w:jc w:val="both"/>
              <w:rPr>
                <w:rFonts w:ascii="Lato" w:hAnsi="Lato"/>
                <w:b w:val="0"/>
                <w:bCs w:val="0"/>
                <w:color w:val="000000"/>
                <w:lang w:val="es-BO"/>
              </w:rPr>
            </w:pPr>
            <w:r w:rsidRPr="00185836">
              <w:rPr>
                <w:rFonts w:ascii="Lato" w:hAnsi="Lato"/>
                <w:b w:val="0"/>
                <w:bCs w:val="0"/>
                <w:color w:val="000000"/>
                <w:lang w:val="es-BO"/>
              </w:rPr>
              <w:t>Coordinación con solicitante</w:t>
            </w:r>
          </w:p>
        </w:tc>
        <w:tc>
          <w:tcPr>
            <w:tcW w:w="1706" w:type="dxa"/>
          </w:tcPr>
          <w:p w14:paraId="38B8D84D" w14:textId="32B6DF42" w:rsidR="00123EA3" w:rsidRPr="00185836" w:rsidRDefault="0075290F" w:rsidP="00B550F7">
            <w:pPr>
              <w:jc w:val="both"/>
              <w:cnfStyle w:val="000000100000" w:firstRow="0" w:lastRow="0" w:firstColumn="0" w:lastColumn="0" w:oddVBand="0" w:evenVBand="0" w:oddHBand="1" w:evenHBand="0" w:firstRowFirstColumn="0" w:firstRowLastColumn="0" w:lastRowFirstColumn="0" w:lastRowLastColumn="0"/>
              <w:rPr>
                <w:rFonts w:ascii="Lato" w:hAnsi="Lato"/>
                <w:lang w:val="es-BO"/>
              </w:rPr>
            </w:pPr>
            <w:r>
              <w:rPr>
                <w:rFonts w:ascii="Lato" w:hAnsi="Lato"/>
                <w:lang w:val="es-BO"/>
              </w:rPr>
              <w:t>27</w:t>
            </w:r>
            <w:r w:rsidR="00123EA3" w:rsidRPr="00185836">
              <w:rPr>
                <w:rFonts w:ascii="Lato" w:hAnsi="Lato"/>
                <w:lang w:val="es-BO"/>
              </w:rPr>
              <w:t>/0</w:t>
            </w:r>
            <w:r w:rsidR="002D153B" w:rsidRPr="00185836">
              <w:rPr>
                <w:rFonts w:ascii="Lato" w:hAnsi="Lato"/>
                <w:lang w:val="es-BO"/>
              </w:rPr>
              <w:t>8</w:t>
            </w:r>
            <w:r w:rsidR="00123EA3" w:rsidRPr="00185836">
              <w:rPr>
                <w:rFonts w:ascii="Lato" w:hAnsi="Lato"/>
                <w:lang w:val="es-BO"/>
              </w:rPr>
              <w:t>/202</w:t>
            </w:r>
            <w:r w:rsidR="002D153B" w:rsidRPr="00185836">
              <w:rPr>
                <w:rFonts w:ascii="Lato" w:hAnsi="Lato"/>
                <w:lang w:val="es-BO"/>
              </w:rPr>
              <w:t>6</w:t>
            </w:r>
          </w:p>
        </w:tc>
        <w:tc>
          <w:tcPr>
            <w:tcW w:w="2873" w:type="dxa"/>
          </w:tcPr>
          <w:p w14:paraId="264ECFE6" w14:textId="6148EFBA" w:rsidR="00123EA3" w:rsidRPr="00185836" w:rsidRDefault="005E4971" w:rsidP="00B550F7">
            <w:pPr>
              <w:jc w:val="both"/>
              <w:cnfStyle w:val="000000100000" w:firstRow="0" w:lastRow="0" w:firstColumn="0" w:lastColumn="0" w:oddVBand="0" w:evenVBand="0" w:oddHBand="1" w:evenHBand="0" w:firstRowFirstColumn="0" w:firstRowLastColumn="0" w:lastRowFirstColumn="0" w:lastRowLastColumn="0"/>
              <w:rPr>
                <w:rFonts w:ascii="Lato" w:hAnsi="Lato"/>
                <w:lang w:val="es-BO"/>
              </w:rPr>
            </w:pPr>
            <w:r w:rsidRPr="00185836">
              <w:rPr>
                <w:rFonts w:ascii="Lato" w:hAnsi="Lato"/>
                <w:lang w:val="es-BO"/>
              </w:rPr>
              <w:t>Consultora/r Equipo de protección</w:t>
            </w:r>
          </w:p>
        </w:tc>
      </w:tr>
      <w:tr w:rsidR="00EE4742" w:rsidRPr="00185836" w14:paraId="50D1F877" w14:textId="77777777" w:rsidTr="009A1378">
        <w:tc>
          <w:tcPr>
            <w:cnfStyle w:val="001000000000" w:firstRow="0" w:lastRow="0" w:firstColumn="1" w:lastColumn="0" w:oddVBand="0" w:evenVBand="0" w:oddHBand="0" w:evenHBand="0" w:firstRowFirstColumn="0" w:firstRowLastColumn="0" w:lastRowFirstColumn="0" w:lastRowLastColumn="0"/>
            <w:tcW w:w="4249" w:type="dxa"/>
          </w:tcPr>
          <w:p w14:paraId="6FF985EF" w14:textId="5563A57D" w:rsidR="00EE4742" w:rsidRPr="00185836" w:rsidRDefault="00EE4742" w:rsidP="00B550F7">
            <w:pPr>
              <w:jc w:val="both"/>
              <w:rPr>
                <w:rFonts w:ascii="Lato" w:hAnsi="Lato"/>
                <w:b w:val="0"/>
                <w:bCs w:val="0"/>
                <w:color w:val="000000"/>
                <w:lang w:val="es-BO"/>
              </w:rPr>
            </w:pPr>
            <w:r w:rsidRPr="00185836">
              <w:rPr>
                <w:rFonts w:ascii="Lato" w:hAnsi="Lato"/>
                <w:b w:val="0"/>
                <w:bCs w:val="0"/>
                <w:color w:val="000000"/>
                <w:lang w:val="es-BO"/>
              </w:rPr>
              <w:t xml:space="preserve">Capacitación del equipo de la </w:t>
            </w:r>
            <w:r w:rsidR="005F51BE" w:rsidRPr="00185836">
              <w:rPr>
                <w:rFonts w:ascii="Lato" w:hAnsi="Lato"/>
                <w:b w:val="0"/>
                <w:bCs w:val="0"/>
                <w:color w:val="000000"/>
                <w:lang w:val="es-BO"/>
              </w:rPr>
              <w:t>Consultoría</w:t>
            </w:r>
            <w:r w:rsidRPr="00185836">
              <w:rPr>
                <w:rFonts w:ascii="Lato" w:hAnsi="Lato"/>
                <w:b w:val="0"/>
                <w:bCs w:val="0"/>
                <w:color w:val="000000"/>
                <w:lang w:val="es-BO"/>
              </w:rPr>
              <w:t xml:space="preserve"> en políticas institucionales (</w:t>
            </w:r>
            <w:r w:rsidR="005F51BE" w:rsidRPr="00185836">
              <w:rPr>
                <w:rFonts w:ascii="Lato" w:hAnsi="Lato"/>
                <w:b w:val="0"/>
                <w:bCs w:val="0"/>
                <w:color w:val="000000"/>
                <w:lang w:val="es-BO"/>
              </w:rPr>
              <w:t>Salvaguarda, Género, Finanzas)</w:t>
            </w:r>
          </w:p>
        </w:tc>
        <w:tc>
          <w:tcPr>
            <w:tcW w:w="1706" w:type="dxa"/>
          </w:tcPr>
          <w:p w14:paraId="529414C3" w14:textId="2837179C" w:rsidR="00EE4742" w:rsidRPr="00185836" w:rsidRDefault="0075290F" w:rsidP="00B550F7">
            <w:pPr>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Pr>
                <w:rFonts w:ascii="Lato" w:hAnsi="Lato"/>
                <w:lang w:val="es-BO"/>
              </w:rPr>
              <w:t>27</w:t>
            </w:r>
            <w:r w:rsidR="00041517" w:rsidRPr="00185836">
              <w:rPr>
                <w:rFonts w:ascii="Lato" w:hAnsi="Lato"/>
                <w:lang w:val="es-BO"/>
              </w:rPr>
              <w:t>/08/2026</w:t>
            </w:r>
          </w:p>
        </w:tc>
        <w:tc>
          <w:tcPr>
            <w:tcW w:w="2873" w:type="dxa"/>
          </w:tcPr>
          <w:p w14:paraId="15ED6F42" w14:textId="090A3A6C" w:rsidR="00EE4742" w:rsidRPr="00185836" w:rsidRDefault="00041517" w:rsidP="00B550F7">
            <w:pPr>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sidRPr="00185836">
              <w:rPr>
                <w:rFonts w:ascii="Lato" w:hAnsi="Lato"/>
                <w:lang w:val="es-BO"/>
              </w:rPr>
              <w:t>SC</w:t>
            </w:r>
          </w:p>
        </w:tc>
      </w:tr>
      <w:tr w:rsidR="003963A3" w:rsidRPr="00185836" w14:paraId="099681FF"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9" w:type="dxa"/>
          </w:tcPr>
          <w:p w14:paraId="3D534A0E" w14:textId="28ABB757" w:rsidR="003963A3" w:rsidRPr="00185836" w:rsidRDefault="008A09A8" w:rsidP="00B550F7">
            <w:pPr>
              <w:jc w:val="both"/>
              <w:rPr>
                <w:rFonts w:ascii="Lato" w:hAnsi="Lato"/>
                <w:b w:val="0"/>
                <w:color w:val="000000"/>
                <w:lang w:val="es-BO"/>
              </w:rPr>
            </w:pPr>
            <w:r w:rsidRPr="00185836">
              <w:rPr>
                <w:rFonts w:ascii="Lato" w:hAnsi="Lato"/>
                <w:b w:val="0"/>
                <w:color w:val="000000"/>
                <w:lang w:val="es-BO"/>
              </w:rPr>
              <w:t>Desarrollo de los proces</w:t>
            </w:r>
            <w:r w:rsidR="009A1378" w:rsidRPr="00185836">
              <w:rPr>
                <w:rFonts w:ascii="Lato" w:hAnsi="Lato"/>
                <w:b w:val="0"/>
                <w:color w:val="000000"/>
                <w:lang w:val="es-BO"/>
              </w:rPr>
              <w:t xml:space="preserve">os de capacitación </w:t>
            </w:r>
            <w:r w:rsidR="00150F8D" w:rsidRPr="00185836">
              <w:rPr>
                <w:rFonts w:ascii="Lato" w:hAnsi="Lato"/>
                <w:b w:val="0"/>
                <w:color w:val="000000"/>
                <w:lang w:val="es-BO"/>
              </w:rPr>
              <w:t>presencial</w:t>
            </w:r>
          </w:p>
        </w:tc>
        <w:tc>
          <w:tcPr>
            <w:tcW w:w="1706" w:type="dxa"/>
          </w:tcPr>
          <w:p w14:paraId="3F4CBEF9" w14:textId="7D475582" w:rsidR="003963A3" w:rsidRPr="00185836" w:rsidRDefault="00AD5FD5" w:rsidP="00B550F7">
            <w:pPr>
              <w:jc w:val="both"/>
              <w:cnfStyle w:val="000000100000" w:firstRow="0" w:lastRow="0" w:firstColumn="0" w:lastColumn="0" w:oddVBand="0" w:evenVBand="0" w:oddHBand="1" w:evenHBand="0" w:firstRowFirstColumn="0" w:firstRowLastColumn="0" w:lastRowFirstColumn="0" w:lastRowLastColumn="0"/>
              <w:rPr>
                <w:rFonts w:ascii="Lato" w:hAnsi="Lato"/>
                <w:lang w:val="es-BO"/>
              </w:rPr>
            </w:pPr>
            <w:r w:rsidRPr="00185836">
              <w:rPr>
                <w:rFonts w:ascii="Lato" w:hAnsi="Lato"/>
                <w:lang w:val="es-BO"/>
              </w:rPr>
              <w:t xml:space="preserve"> </w:t>
            </w:r>
            <w:r w:rsidR="0075290F">
              <w:rPr>
                <w:rFonts w:ascii="Lato" w:hAnsi="Lato"/>
                <w:lang w:val="es-BO"/>
              </w:rPr>
              <w:t>31</w:t>
            </w:r>
            <w:r w:rsidRPr="00185836">
              <w:rPr>
                <w:rFonts w:ascii="Lato" w:hAnsi="Lato"/>
                <w:lang w:val="es-BO"/>
              </w:rPr>
              <w:t>/08</w:t>
            </w:r>
            <w:r w:rsidR="0075290F">
              <w:rPr>
                <w:rFonts w:ascii="Lato" w:hAnsi="Lato"/>
                <w:lang w:val="es-BO"/>
              </w:rPr>
              <w:t xml:space="preserve"> al </w:t>
            </w:r>
            <w:r w:rsidR="0045411D">
              <w:rPr>
                <w:rFonts w:ascii="Lato" w:hAnsi="Lato"/>
                <w:lang w:val="es-BO"/>
              </w:rPr>
              <w:t>0</w:t>
            </w:r>
            <w:r w:rsidR="0075290F">
              <w:rPr>
                <w:rFonts w:ascii="Lato" w:hAnsi="Lato"/>
                <w:lang w:val="es-BO"/>
              </w:rPr>
              <w:t xml:space="preserve">4/09 </w:t>
            </w:r>
            <w:r w:rsidR="0045411D">
              <w:rPr>
                <w:rFonts w:ascii="Lato" w:hAnsi="Lato"/>
                <w:lang w:val="es-BO"/>
              </w:rPr>
              <w:t>del 2</w:t>
            </w:r>
            <w:r w:rsidRPr="00185836">
              <w:rPr>
                <w:rFonts w:ascii="Lato" w:hAnsi="Lato"/>
                <w:lang w:val="es-BO"/>
              </w:rPr>
              <w:t xml:space="preserve">026 de </w:t>
            </w:r>
            <w:proofErr w:type="spellStart"/>
            <w:r w:rsidRPr="00185836">
              <w:rPr>
                <w:rFonts w:ascii="Lato" w:hAnsi="Lato"/>
                <w:lang w:val="es-BO"/>
              </w:rPr>
              <w:t>hrs</w:t>
            </w:r>
            <w:proofErr w:type="spellEnd"/>
            <w:r w:rsidRPr="00185836">
              <w:rPr>
                <w:rFonts w:ascii="Lato" w:hAnsi="Lato"/>
                <w:lang w:val="es-BO"/>
              </w:rPr>
              <w:t>. 08:30 a 12:30</w:t>
            </w:r>
          </w:p>
        </w:tc>
        <w:tc>
          <w:tcPr>
            <w:tcW w:w="2873" w:type="dxa"/>
          </w:tcPr>
          <w:p w14:paraId="7E471FA9" w14:textId="77777777" w:rsidR="003963A3" w:rsidRPr="00185836" w:rsidRDefault="003963A3" w:rsidP="00B550F7">
            <w:pPr>
              <w:jc w:val="both"/>
              <w:cnfStyle w:val="000000100000" w:firstRow="0" w:lastRow="0" w:firstColumn="0" w:lastColumn="0" w:oddVBand="0" w:evenVBand="0" w:oddHBand="1" w:evenHBand="0" w:firstRowFirstColumn="0" w:firstRowLastColumn="0" w:lastRowFirstColumn="0" w:lastRowLastColumn="0"/>
              <w:rPr>
                <w:rFonts w:ascii="Lato" w:hAnsi="Lato"/>
                <w:lang w:val="es-BO"/>
              </w:rPr>
            </w:pPr>
            <w:r w:rsidRPr="00185836">
              <w:rPr>
                <w:rFonts w:ascii="Lato" w:hAnsi="Lato"/>
                <w:lang w:val="es-BO"/>
              </w:rPr>
              <w:t>Consultor</w:t>
            </w:r>
            <w:r w:rsidR="009A1378" w:rsidRPr="00185836">
              <w:rPr>
                <w:rFonts w:ascii="Lato" w:hAnsi="Lato"/>
                <w:lang w:val="es-BO"/>
              </w:rPr>
              <w:t>a/r</w:t>
            </w:r>
            <w:r w:rsidRPr="00185836">
              <w:rPr>
                <w:rFonts w:ascii="Lato" w:hAnsi="Lato"/>
                <w:lang w:val="es-BO"/>
              </w:rPr>
              <w:t xml:space="preserve"> Equipo de </w:t>
            </w:r>
            <w:r w:rsidR="00FE516F" w:rsidRPr="00185836">
              <w:rPr>
                <w:rFonts w:ascii="Lato" w:hAnsi="Lato"/>
                <w:lang w:val="es-BO"/>
              </w:rPr>
              <w:t xml:space="preserve">protección </w:t>
            </w:r>
          </w:p>
        </w:tc>
      </w:tr>
      <w:tr w:rsidR="003963A3" w:rsidRPr="00185836" w14:paraId="63BB35F3" w14:textId="77777777" w:rsidTr="009A1378">
        <w:tc>
          <w:tcPr>
            <w:cnfStyle w:val="001000000000" w:firstRow="0" w:lastRow="0" w:firstColumn="1" w:lastColumn="0" w:oddVBand="0" w:evenVBand="0" w:oddHBand="0" w:evenHBand="0" w:firstRowFirstColumn="0" w:firstRowLastColumn="0" w:lastRowFirstColumn="0" w:lastRowLastColumn="0"/>
            <w:tcW w:w="4249" w:type="dxa"/>
          </w:tcPr>
          <w:p w14:paraId="6E05C0D1" w14:textId="2E5AEBCF" w:rsidR="003963A3" w:rsidRPr="00185836" w:rsidRDefault="003963A3" w:rsidP="00B550F7">
            <w:pPr>
              <w:jc w:val="both"/>
              <w:rPr>
                <w:rFonts w:ascii="Lato" w:hAnsi="Lato"/>
                <w:b w:val="0"/>
                <w:color w:val="000000"/>
                <w:lang w:val="es-BO"/>
              </w:rPr>
            </w:pPr>
            <w:r w:rsidRPr="00185836">
              <w:rPr>
                <w:rFonts w:ascii="Lato" w:hAnsi="Lato"/>
                <w:b w:val="0"/>
                <w:color w:val="000000"/>
                <w:lang w:val="es-BO"/>
              </w:rPr>
              <w:t>Presentación del informe</w:t>
            </w:r>
            <w:r w:rsidR="005F4D94" w:rsidRPr="00185836">
              <w:rPr>
                <w:rFonts w:ascii="Lato" w:hAnsi="Lato"/>
                <w:b w:val="0"/>
                <w:color w:val="000000"/>
                <w:lang w:val="es-BO"/>
              </w:rPr>
              <w:t xml:space="preserve"> final revisado por la unidad solicitante</w:t>
            </w:r>
            <w:r w:rsidRPr="00185836">
              <w:rPr>
                <w:rFonts w:ascii="Lato" w:hAnsi="Lato"/>
                <w:b w:val="0"/>
                <w:color w:val="000000"/>
                <w:lang w:val="es-BO"/>
              </w:rPr>
              <w:t xml:space="preserve"> del taller</w:t>
            </w:r>
            <w:r w:rsidR="008A09A8" w:rsidRPr="00185836">
              <w:rPr>
                <w:rFonts w:ascii="Lato" w:hAnsi="Lato"/>
                <w:b w:val="0"/>
                <w:color w:val="000000"/>
                <w:lang w:val="es-BO"/>
              </w:rPr>
              <w:t xml:space="preserve"> y</w:t>
            </w:r>
            <w:r w:rsidR="009A1378" w:rsidRPr="00185836">
              <w:rPr>
                <w:rFonts w:ascii="Lato" w:hAnsi="Lato"/>
                <w:b w:val="0"/>
                <w:color w:val="000000"/>
                <w:lang w:val="es-BO"/>
              </w:rPr>
              <w:t>/u otros documentos</w:t>
            </w:r>
            <w:r w:rsidR="00427224" w:rsidRPr="00185836">
              <w:rPr>
                <w:rFonts w:ascii="Lato" w:hAnsi="Lato"/>
                <w:b w:val="0"/>
                <w:color w:val="000000"/>
                <w:lang w:val="es-BO"/>
              </w:rPr>
              <w:t xml:space="preserve"> (incluido registro fotográfico)</w:t>
            </w:r>
          </w:p>
        </w:tc>
        <w:tc>
          <w:tcPr>
            <w:tcW w:w="1706" w:type="dxa"/>
          </w:tcPr>
          <w:p w14:paraId="6DC30011" w14:textId="2BF31A97" w:rsidR="003963A3" w:rsidRPr="00185836" w:rsidRDefault="0075290F" w:rsidP="00B550F7">
            <w:pPr>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Pr>
                <w:rFonts w:ascii="Lato" w:hAnsi="Lato"/>
                <w:lang w:val="es-BO"/>
              </w:rPr>
              <w:t>16</w:t>
            </w:r>
            <w:r w:rsidR="00F35AD6" w:rsidRPr="00185836">
              <w:rPr>
                <w:rFonts w:ascii="Lato" w:hAnsi="Lato"/>
                <w:lang w:val="es-BO"/>
              </w:rPr>
              <w:t>/0</w:t>
            </w:r>
            <w:r>
              <w:rPr>
                <w:rFonts w:ascii="Lato" w:hAnsi="Lato"/>
                <w:lang w:val="es-BO"/>
              </w:rPr>
              <w:t>9</w:t>
            </w:r>
            <w:r w:rsidR="00F35AD6" w:rsidRPr="00185836">
              <w:rPr>
                <w:rFonts w:ascii="Lato" w:hAnsi="Lato"/>
                <w:lang w:val="es-BO"/>
              </w:rPr>
              <w:t>/202</w:t>
            </w:r>
            <w:r w:rsidR="00427224" w:rsidRPr="00185836">
              <w:rPr>
                <w:rFonts w:ascii="Lato" w:hAnsi="Lato"/>
                <w:lang w:val="es-BO"/>
              </w:rPr>
              <w:t>6</w:t>
            </w:r>
          </w:p>
        </w:tc>
        <w:tc>
          <w:tcPr>
            <w:tcW w:w="2873" w:type="dxa"/>
          </w:tcPr>
          <w:p w14:paraId="6CE68CFA" w14:textId="77777777" w:rsidR="003963A3" w:rsidRPr="00185836" w:rsidRDefault="00B550F7" w:rsidP="00B550F7">
            <w:pPr>
              <w:jc w:val="both"/>
              <w:cnfStyle w:val="000000000000" w:firstRow="0" w:lastRow="0" w:firstColumn="0" w:lastColumn="0" w:oddVBand="0" w:evenVBand="0" w:oddHBand="0" w:evenHBand="0" w:firstRowFirstColumn="0" w:firstRowLastColumn="0" w:lastRowFirstColumn="0" w:lastRowLastColumn="0"/>
              <w:rPr>
                <w:rFonts w:ascii="Lato" w:hAnsi="Lato"/>
                <w:lang w:val="es-BO"/>
              </w:rPr>
            </w:pPr>
            <w:r w:rsidRPr="00185836">
              <w:rPr>
                <w:rFonts w:ascii="Lato" w:hAnsi="Lato"/>
                <w:lang w:val="es-BO"/>
              </w:rPr>
              <w:t>Consultoría</w:t>
            </w:r>
          </w:p>
        </w:tc>
      </w:tr>
    </w:tbl>
    <w:p w14:paraId="2011911B" w14:textId="77777777" w:rsidR="002B0C1D" w:rsidRPr="00185836" w:rsidRDefault="002B0C1D" w:rsidP="00B550F7">
      <w:pPr>
        <w:pStyle w:val="Prrafodelista"/>
        <w:autoSpaceDE w:val="0"/>
        <w:autoSpaceDN w:val="0"/>
        <w:adjustRightInd w:val="0"/>
        <w:ind w:left="1080"/>
        <w:jc w:val="both"/>
        <w:rPr>
          <w:rFonts w:ascii="Lato" w:eastAsiaTheme="minorHAnsi" w:hAnsi="Lato" w:cs="Arial-BoldMT"/>
          <w:b/>
          <w:bCs/>
          <w:lang w:val="en-US" w:eastAsia="en-US"/>
        </w:rPr>
      </w:pPr>
    </w:p>
    <w:p w14:paraId="5CF88CE0" w14:textId="77777777" w:rsidR="00557E22" w:rsidRPr="00185836" w:rsidRDefault="00557E22" w:rsidP="00B550F7">
      <w:pPr>
        <w:pStyle w:val="Prrafodelista"/>
        <w:autoSpaceDE w:val="0"/>
        <w:autoSpaceDN w:val="0"/>
        <w:adjustRightInd w:val="0"/>
        <w:ind w:left="426"/>
        <w:jc w:val="both"/>
        <w:rPr>
          <w:rFonts w:ascii="Lato" w:eastAsiaTheme="minorHAnsi" w:hAnsi="Lato" w:cs="Arial-BoldMT"/>
          <w:b/>
          <w:bCs/>
          <w:lang w:val="es-BO" w:eastAsia="en-US"/>
        </w:rPr>
      </w:pPr>
    </w:p>
    <w:p w14:paraId="464165EF" w14:textId="77777777" w:rsidR="002B0C1D" w:rsidRPr="00185836" w:rsidRDefault="002B0C1D" w:rsidP="00DA7057">
      <w:pPr>
        <w:pStyle w:val="Prrafodelista"/>
        <w:numPr>
          <w:ilvl w:val="0"/>
          <w:numId w:val="2"/>
        </w:numPr>
        <w:shd w:val="clear" w:color="auto" w:fill="DAEEF3" w:themeFill="accent5" w:themeFillTint="33"/>
        <w:autoSpaceDE w:val="0"/>
        <w:autoSpaceDN w:val="0"/>
        <w:adjustRightInd w:val="0"/>
        <w:ind w:left="426" w:hanging="426"/>
        <w:jc w:val="both"/>
        <w:rPr>
          <w:rFonts w:ascii="Lato" w:eastAsiaTheme="minorHAnsi" w:hAnsi="Lato" w:cs="Arial-BoldMT"/>
          <w:b/>
          <w:bCs/>
          <w:lang w:val="es-BO" w:eastAsia="en-US"/>
        </w:rPr>
      </w:pPr>
      <w:r w:rsidRPr="00185836">
        <w:rPr>
          <w:rFonts w:ascii="Lato" w:eastAsiaTheme="minorHAnsi" w:hAnsi="Lato" w:cs="Arial-BoldMT"/>
          <w:b/>
          <w:bCs/>
          <w:lang w:val="es-BO" w:eastAsia="en-US"/>
        </w:rPr>
        <w:t xml:space="preserve">SUPERVISIÓN Y COORDINACIÓN </w:t>
      </w:r>
    </w:p>
    <w:p w14:paraId="55F065A1" w14:textId="77777777" w:rsidR="003921CD" w:rsidRPr="00185836" w:rsidRDefault="003921CD" w:rsidP="00B550F7">
      <w:pPr>
        <w:tabs>
          <w:tab w:val="num" w:pos="720"/>
        </w:tabs>
        <w:jc w:val="both"/>
        <w:rPr>
          <w:rFonts w:ascii="Lato" w:hAnsi="Lato"/>
          <w:lang w:val="es-BO"/>
        </w:rPr>
      </w:pPr>
    </w:p>
    <w:p w14:paraId="0277A93C" w14:textId="77777777" w:rsidR="002B0C1D" w:rsidRPr="00185836" w:rsidRDefault="002B0C1D" w:rsidP="00B550F7">
      <w:pPr>
        <w:tabs>
          <w:tab w:val="num" w:pos="720"/>
        </w:tabs>
        <w:jc w:val="both"/>
        <w:rPr>
          <w:rFonts w:ascii="Lato" w:hAnsi="Lato"/>
          <w:lang w:val="es-BO"/>
        </w:rPr>
      </w:pPr>
      <w:r w:rsidRPr="00185836">
        <w:rPr>
          <w:rFonts w:ascii="Lato" w:hAnsi="Lato"/>
          <w:lang w:val="es-BO"/>
        </w:rPr>
        <w:t>La coordinación y supervisión del servicio estará a cargo de la Coordinador y Equipo Técnico responsa</w:t>
      </w:r>
      <w:r w:rsidR="003963A3" w:rsidRPr="00185836">
        <w:rPr>
          <w:rFonts w:ascii="Lato" w:hAnsi="Lato"/>
          <w:lang w:val="es-BO"/>
        </w:rPr>
        <w:t>b</w:t>
      </w:r>
      <w:r w:rsidRPr="00185836">
        <w:rPr>
          <w:rFonts w:ascii="Lato" w:hAnsi="Lato"/>
          <w:lang w:val="es-BO"/>
        </w:rPr>
        <w:t xml:space="preserve">le del Componente de </w:t>
      </w:r>
      <w:r w:rsidR="00FE516F" w:rsidRPr="00185836">
        <w:rPr>
          <w:rFonts w:ascii="Lato" w:hAnsi="Lato"/>
          <w:lang w:val="es-BO"/>
        </w:rPr>
        <w:t xml:space="preserve">Protección </w:t>
      </w:r>
      <w:r w:rsidRPr="00185836">
        <w:rPr>
          <w:rFonts w:ascii="Lato" w:hAnsi="Lato"/>
          <w:lang w:val="es-BO"/>
        </w:rPr>
        <w:t>del Programa de Patrocinios de SC.</w:t>
      </w:r>
    </w:p>
    <w:p w14:paraId="43A40ACF" w14:textId="77777777" w:rsidR="002B0C1D" w:rsidRPr="00185836" w:rsidRDefault="002B0C1D" w:rsidP="00B550F7">
      <w:pPr>
        <w:autoSpaceDE w:val="0"/>
        <w:autoSpaceDN w:val="0"/>
        <w:adjustRightInd w:val="0"/>
        <w:jc w:val="both"/>
        <w:rPr>
          <w:rFonts w:ascii="Lato" w:eastAsiaTheme="minorHAnsi" w:hAnsi="Lato" w:cs="Arial-BoldMT"/>
          <w:b/>
          <w:bCs/>
          <w:lang w:val="es-BO" w:eastAsia="en-US"/>
        </w:rPr>
      </w:pPr>
    </w:p>
    <w:p w14:paraId="073F80E5" w14:textId="77777777" w:rsidR="002B0C1D" w:rsidRPr="00185836" w:rsidRDefault="002B0C1D" w:rsidP="00DA7057">
      <w:pPr>
        <w:pStyle w:val="Prrafodelista"/>
        <w:numPr>
          <w:ilvl w:val="0"/>
          <w:numId w:val="2"/>
        </w:numPr>
        <w:shd w:val="clear" w:color="auto" w:fill="DAEEF3" w:themeFill="accent5" w:themeFillTint="33"/>
        <w:ind w:left="426" w:hanging="426"/>
        <w:jc w:val="both"/>
        <w:rPr>
          <w:rFonts w:ascii="Lato" w:hAnsi="Lato"/>
          <w:b/>
          <w:lang w:val="es-BO"/>
        </w:rPr>
      </w:pPr>
      <w:r w:rsidRPr="00185836">
        <w:rPr>
          <w:rFonts w:ascii="Lato" w:hAnsi="Lato"/>
          <w:b/>
          <w:lang w:val="es-BO"/>
        </w:rPr>
        <w:t>RESPONSABILIDAD POR EL SERVICIO</w:t>
      </w:r>
    </w:p>
    <w:p w14:paraId="2A408591" w14:textId="77777777" w:rsidR="002B0C1D" w:rsidRPr="00185836" w:rsidRDefault="002B0C1D" w:rsidP="00B550F7">
      <w:pPr>
        <w:tabs>
          <w:tab w:val="num" w:pos="720"/>
        </w:tabs>
        <w:jc w:val="both"/>
        <w:rPr>
          <w:rFonts w:ascii="Lato" w:hAnsi="Lato"/>
          <w:lang w:val="es-BO"/>
        </w:rPr>
      </w:pPr>
    </w:p>
    <w:p w14:paraId="0850E43F" w14:textId="77777777" w:rsidR="002B0C1D" w:rsidRDefault="002B0C1D" w:rsidP="00B550F7">
      <w:pPr>
        <w:tabs>
          <w:tab w:val="num" w:pos="720"/>
        </w:tabs>
        <w:jc w:val="both"/>
        <w:rPr>
          <w:rFonts w:ascii="Lato" w:hAnsi="Lato"/>
          <w:lang w:val="es-BO"/>
        </w:rPr>
      </w:pPr>
      <w:r w:rsidRPr="00185836">
        <w:rPr>
          <w:rFonts w:ascii="Lato" w:hAnsi="Lato"/>
          <w:lang w:val="es-BO"/>
        </w:rPr>
        <w:t>En atención a que la persona o consultora contratada es la responsable directa y absoluta del servicio, deberá garantizar y responder por el trabajo realizado, durante el tiempo que sea necesario, desde la aceptación del informe final por parte de la entidad contratante, por lo que, en caso de ser requerido para cualquier aclaración o corrección pertinente, no podrá negar su concurrencia.</w:t>
      </w:r>
    </w:p>
    <w:p w14:paraId="5CDD1C88" w14:textId="77777777" w:rsidR="0045411D" w:rsidRDefault="0045411D" w:rsidP="00B550F7">
      <w:pPr>
        <w:tabs>
          <w:tab w:val="num" w:pos="720"/>
        </w:tabs>
        <w:jc w:val="both"/>
        <w:rPr>
          <w:rFonts w:ascii="Lato" w:hAnsi="Lato"/>
          <w:lang w:val="es-BO"/>
        </w:rPr>
      </w:pPr>
    </w:p>
    <w:p w14:paraId="70CA06B4" w14:textId="77777777" w:rsidR="0045411D" w:rsidRDefault="0045411D" w:rsidP="00B550F7">
      <w:pPr>
        <w:tabs>
          <w:tab w:val="num" w:pos="720"/>
        </w:tabs>
        <w:jc w:val="both"/>
        <w:rPr>
          <w:rFonts w:ascii="Lato" w:hAnsi="Lato"/>
          <w:lang w:val="es-BO"/>
        </w:rPr>
      </w:pPr>
    </w:p>
    <w:p w14:paraId="129E12BB" w14:textId="77777777" w:rsidR="0045411D" w:rsidRPr="00185836" w:rsidRDefault="0045411D" w:rsidP="00B550F7">
      <w:pPr>
        <w:tabs>
          <w:tab w:val="num" w:pos="720"/>
        </w:tabs>
        <w:jc w:val="both"/>
        <w:rPr>
          <w:rFonts w:ascii="Lato" w:hAnsi="Lato"/>
          <w:lang w:val="es-BO"/>
        </w:rPr>
      </w:pPr>
    </w:p>
    <w:p w14:paraId="2250ECD3" w14:textId="77777777" w:rsidR="002B0C1D" w:rsidRPr="00185836" w:rsidRDefault="002B0C1D" w:rsidP="00B550F7">
      <w:pPr>
        <w:tabs>
          <w:tab w:val="num" w:pos="720"/>
        </w:tabs>
        <w:jc w:val="both"/>
        <w:rPr>
          <w:rFonts w:ascii="Lato" w:hAnsi="Lato"/>
          <w:lang w:val="es-BO"/>
        </w:rPr>
      </w:pPr>
    </w:p>
    <w:p w14:paraId="159A2D60" w14:textId="77777777" w:rsidR="002B0C1D" w:rsidRPr="00185836" w:rsidRDefault="002B0C1D" w:rsidP="00DA7057">
      <w:pPr>
        <w:pStyle w:val="Prrafodelista"/>
        <w:numPr>
          <w:ilvl w:val="0"/>
          <w:numId w:val="2"/>
        </w:numPr>
        <w:shd w:val="clear" w:color="auto" w:fill="DAEEF3" w:themeFill="accent5" w:themeFillTint="33"/>
        <w:ind w:left="426" w:hanging="426"/>
        <w:contextualSpacing w:val="0"/>
        <w:jc w:val="both"/>
        <w:rPr>
          <w:rFonts w:ascii="Lato" w:hAnsi="Lato"/>
          <w:b/>
          <w:lang w:val="es-BO"/>
        </w:rPr>
      </w:pPr>
      <w:r w:rsidRPr="00185836">
        <w:rPr>
          <w:rFonts w:ascii="Lato" w:hAnsi="Lato"/>
          <w:b/>
          <w:lang w:val="es-BO"/>
        </w:rPr>
        <w:lastRenderedPageBreak/>
        <w:t xml:space="preserve">PROPIEDAD DE LOS PRODUCTOS RESULTANTES </w:t>
      </w:r>
    </w:p>
    <w:p w14:paraId="56CB83BB" w14:textId="77777777" w:rsidR="002B0C1D" w:rsidRPr="00185836" w:rsidRDefault="002B0C1D" w:rsidP="00B550F7">
      <w:pPr>
        <w:tabs>
          <w:tab w:val="num" w:pos="720"/>
        </w:tabs>
        <w:jc w:val="both"/>
        <w:rPr>
          <w:rFonts w:ascii="Lato" w:hAnsi="Lato"/>
          <w:lang w:val="es-BO"/>
        </w:rPr>
      </w:pPr>
    </w:p>
    <w:p w14:paraId="58897E30" w14:textId="77777777" w:rsidR="002B0C1D" w:rsidRPr="00185836" w:rsidRDefault="002B0C1D" w:rsidP="00B550F7">
      <w:pPr>
        <w:tabs>
          <w:tab w:val="num" w:pos="720"/>
        </w:tabs>
        <w:jc w:val="both"/>
        <w:rPr>
          <w:rFonts w:ascii="Lato" w:hAnsi="Lato"/>
          <w:lang w:val="es-BO"/>
        </w:rPr>
      </w:pPr>
      <w:r w:rsidRPr="00185836">
        <w:rPr>
          <w:rFonts w:ascii="Lato" w:hAnsi="Lato"/>
          <w:lang w:val="es-BO"/>
        </w:rPr>
        <w:t xml:space="preserve">La propiedad de los productos resultantes del servicio prestado por la persona contratada es exclusiva de Save the Children. </w:t>
      </w:r>
    </w:p>
    <w:p w14:paraId="2DBAEECD" w14:textId="77777777" w:rsidR="002B0C1D" w:rsidRPr="00185836" w:rsidRDefault="002B0C1D" w:rsidP="00B550F7">
      <w:pPr>
        <w:tabs>
          <w:tab w:val="num" w:pos="720"/>
        </w:tabs>
        <w:jc w:val="both"/>
        <w:rPr>
          <w:rFonts w:ascii="Lato" w:hAnsi="Lato"/>
          <w:lang w:val="es-BO"/>
        </w:rPr>
      </w:pPr>
    </w:p>
    <w:p w14:paraId="7767EF82" w14:textId="77777777" w:rsidR="002B0C1D" w:rsidRPr="00185836" w:rsidRDefault="002B0C1D" w:rsidP="00B550F7">
      <w:pPr>
        <w:tabs>
          <w:tab w:val="num" w:pos="720"/>
        </w:tabs>
        <w:jc w:val="both"/>
        <w:rPr>
          <w:rFonts w:ascii="Lato" w:hAnsi="Lato"/>
          <w:lang w:val="es-BO"/>
        </w:rPr>
      </w:pPr>
      <w:r w:rsidRPr="00185836">
        <w:rPr>
          <w:rFonts w:ascii="Lato" w:hAnsi="Lato"/>
          <w:lang w:val="es-BO"/>
        </w:rPr>
        <w:t>Asimismo, toda la información a la que tuviese acceso la persona contratada, durante o después de la ejecución del objeto y términos de la presente contratación, tiene carácter CONFIDENCIAL, quedando expresamente prohibida su divulgación a terceros por parte del contratado, a menos que cuente con el consentimiento escrito y expreso por parte del CONTRATANTE.</w:t>
      </w:r>
    </w:p>
    <w:p w14:paraId="695C418A" w14:textId="77777777" w:rsidR="002B0C1D" w:rsidRPr="00185836" w:rsidRDefault="002B0C1D" w:rsidP="00B550F7">
      <w:pPr>
        <w:jc w:val="both"/>
        <w:rPr>
          <w:rFonts w:ascii="Lato" w:hAnsi="Lato"/>
          <w:bCs/>
          <w:color w:val="000000"/>
        </w:rPr>
      </w:pPr>
    </w:p>
    <w:p w14:paraId="134B39F4" w14:textId="77777777" w:rsidR="002B0C1D" w:rsidRPr="00185836" w:rsidRDefault="002B0C1D" w:rsidP="00B550F7">
      <w:pPr>
        <w:ind w:left="1080"/>
        <w:jc w:val="both"/>
        <w:rPr>
          <w:rFonts w:ascii="Lato" w:hAnsi="Lato"/>
          <w:b/>
          <w:color w:val="000000"/>
          <w:lang w:val="es-BO"/>
        </w:rPr>
      </w:pPr>
    </w:p>
    <w:p w14:paraId="47FB11EB" w14:textId="77777777" w:rsidR="002B0C1D" w:rsidRPr="00185836" w:rsidRDefault="002B0C1D" w:rsidP="00DA7057">
      <w:pPr>
        <w:pStyle w:val="Prrafodelista"/>
        <w:numPr>
          <w:ilvl w:val="0"/>
          <w:numId w:val="2"/>
        </w:numPr>
        <w:shd w:val="clear" w:color="auto" w:fill="DAEEF3" w:themeFill="accent5" w:themeFillTint="33"/>
        <w:ind w:left="567" w:hanging="567"/>
        <w:jc w:val="both"/>
        <w:rPr>
          <w:rFonts w:ascii="Lato" w:hAnsi="Lato"/>
          <w:b/>
          <w:color w:val="000000"/>
          <w:lang w:val="es-BO"/>
        </w:rPr>
      </w:pPr>
      <w:r w:rsidRPr="00185836">
        <w:rPr>
          <w:rFonts w:ascii="Lato" w:hAnsi="Lato"/>
          <w:b/>
          <w:color w:val="000000"/>
          <w:lang w:val="es-BO"/>
        </w:rPr>
        <w:t>MODALIDAD DE PAGO</w:t>
      </w:r>
    </w:p>
    <w:p w14:paraId="05EB3AC4" w14:textId="77777777" w:rsidR="002B0C1D" w:rsidRPr="00185836" w:rsidRDefault="002B0C1D" w:rsidP="00B550F7">
      <w:pPr>
        <w:pStyle w:val="Prrafodelista"/>
        <w:jc w:val="both"/>
        <w:rPr>
          <w:rFonts w:ascii="Lato" w:hAnsi="Lato"/>
          <w:b/>
          <w:color w:val="000000"/>
          <w:lang w:val="es-BO"/>
        </w:rPr>
      </w:pPr>
    </w:p>
    <w:p w14:paraId="57BE3DF3" w14:textId="77777777" w:rsidR="008E2745" w:rsidRPr="00185836" w:rsidRDefault="008E2745" w:rsidP="008E2745">
      <w:pPr>
        <w:jc w:val="both"/>
        <w:rPr>
          <w:rFonts w:ascii="Lato" w:eastAsia="Gill Sans MT,FrankRuehl" w:hAnsi="Lato" w:cs="Gill Sans MT,FrankRuehl"/>
          <w:color w:val="000000"/>
        </w:rPr>
      </w:pPr>
      <w:r w:rsidRPr="00185836">
        <w:rPr>
          <w:rFonts w:ascii="Lato" w:eastAsia="Gill Sans MT,FrankRuehl" w:hAnsi="Lato" w:cs="Gill Sans MT,FrankRuehl"/>
          <w:color w:val="000000"/>
        </w:rPr>
        <w:t>Se firmará un contrato con la empresa consultora o persona natural, considerando que la forma de pago será la siguiente:</w:t>
      </w:r>
    </w:p>
    <w:p w14:paraId="13794DD2" w14:textId="77777777" w:rsidR="00363DB6" w:rsidRPr="00185836" w:rsidRDefault="00363DB6" w:rsidP="008E2745">
      <w:pPr>
        <w:jc w:val="both"/>
        <w:rPr>
          <w:rFonts w:ascii="Lato" w:eastAsia="Gill Sans MT,FrankRuehl" w:hAnsi="Lato" w:cs="Gill Sans MT,FrankRuehl"/>
          <w:color w:val="000000"/>
        </w:rPr>
      </w:pPr>
    </w:p>
    <w:p w14:paraId="385B8432" w14:textId="77777777" w:rsidR="008E2745" w:rsidRPr="00185836" w:rsidRDefault="008E2745" w:rsidP="00DA7057">
      <w:pPr>
        <w:pStyle w:val="Prrafodelista"/>
        <w:numPr>
          <w:ilvl w:val="0"/>
          <w:numId w:val="1"/>
        </w:numPr>
        <w:jc w:val="both"/>
        <w:rPr>
          <w:rFonts w:ascii="Lato" w:eastAsia="Gill Sans MT,FrankRuehl" w:hAnsi="Lato" w:cs="Gill Sans MT,FrankRuehl"/>
          <w:color w:val="000000" w:themeColor="text1"/>
        </w:rPr>
      </w:pPr>
      <w:r w:rsidRPr="00185836">
        <w:rPr>
          <w:rFonts w:ascii="Lato" w:eastAsia="Gill Sans MT,FrankRuehl" w:hAnsi="Lato" w:cs="Gill Sans MT,FrankRuehl"/>
          <w:color w:val="000000" w:themeColor="text1"/>
        </w:rPr>
        <w:t>30% a la firma del contrato</w:t>
      </w:r>
    </w:p>
    <w:p w14:paraId="29EB41BD" w14:textId="77777777" w:rsidR="008E2745" w:rsidRPr="00185836" w:rsidRDefault="008E2745" w:rsidP="00DA7057">
      <w:pPr>
        <w:pStyle w:val="Prrafodelista"/>
        <w:numPr>
          <w:ilvl w:val="0"/>
          <w:numId w:val="1"/>
        </w:numPr>
        <w:jc w:val="both"/>
        <w:rPr>
          <w:rFonts w:ascii="Lato" w:eastAsia="Gill Sans MT,FrankRuehl" w:hAnsi="Lato" w:cs="Gill Sans MT,FrankRuehl"/>
          <w:color w:val="000000" w:themeColor="text1"/>
        </w:rPr>
      </w:pPr>
      <w:r w:rsidRPr="00185836">
        <w:rPr>
          <w:rFonts w:ascii="Lato" w:eastAsia="Gill Sans MT,FrankRuehl" w:hAnsi="Lato" w:cs="Gill Sans MT,FrankRuehl"/>
          <w:color w:val="000000" w:themeColor="text1"/>
        </w:rPr>
        <w:t>70</w:t>
      </w:r>
      <w:proofErr w:type="gramStart"/>
      <w:r w:rsidRPr="00185836">
        <w:rPr>
          <w:rFonts w:ascii="Lato" w:eastAsia="Gill Sans MT,FrankRuehl" w:hAnsi="Lato" w:cs="Gill Sans MT,FrankRuehl"/>
          <w:color w:val="000000" w:themeColor="text1"/>
        </w:rPr>
        <w:t>%  a</w:t>
      </w:r>
      <w:proofErr w:type="gramEnd"/>
      <w:r w:rsidRPr="00185836">
        <w:rPr>
          <w:rFonts w:ascii="Lato" w:eastAsia="Gill Sans MT,FrankRuehl" w:hAnsi="Lato" w:cs="Gill Sans MT,FrankRuehl"/>
          <w:color w:val="000000" w:themeColor="text1"/>
        </w:rPr>
        <w:t xml:space="preserve"> la entrega del producto final y aprobado previa conformidad del equipo de Save the Children.</w:t>
      </w:r>
    </w:p>
    <w:p w14:paraId="4F7E2113" w14:textId="77777777" w:rsidR="00363DB6" w:rsidRPr="00185836" w:rsidRDefault="00363DB6" w:rsidP="00363DB6">
      <w:pPr>
        <w:jc w:val="both"/>
        <w:rPr>
          <w:rFonts w:ascii="Lato" w:hAnsi="Lato"/>
          <w:color w:val="000000"/>
          <w:lang w:val="es-BO"/>
        </w:rPr>
      </w:pPr>
    </w:p>
    <w:p w14:paraId="30505BFE" w14:textId="26A97F1C" w:rsidR="00363DB6" w:rsidRPr="00185836" w:rsidRDefault="00363DB6" w:rsidP="00363DB6">
      <w:pPr>
        <w:jc w:val="both"/>
        <w:rPr>
          <w:rFonts w:ascii="Lato" w:hAnsi="Lato"/>
          <w:color w:val="000000"/>
          <w:lang w:val="es-BO"/>
        </w:rPr>
      </w:pPr>
      <w:r w:rsidRPr="00185836">
        <w:rPr>
          <w:rFonts w:ascii="Lato" w:hAnsi="Lato"/>
          <w:color w:val="000000"/>
          <w:lang w:val="es-BO"/>
        </w:rPr>
        <w:t xml:space="preserve">Se firmará un contrato con la empresa consultora o persona natural, el costo de la consultoría debe prever el pago de impuestos de Ley. </w:t>
      </w:r>
    </w:p>
    <w:p w14:paraId="15E5E290" w14:textId="77777777" w:rsidR="00363DB6" w:rsidRPr="00185836" w:rsidRDefault="00363DB6" w:rsidP="00363DB6">
      <w:pPr>
        <w:jc w:val="both"/>
        <w:rPr>
          <w:rFonts w:ascii="Lato" w:hAnsi="Lato"/>
          <w:b/>
          <w:color w:val="000000"/>
          <w:lang w:val="es-BO"/>
        </w:rPr>
      </w:pPr>
    </w:p>
    <w:p w14:paraId="2F316623" w14:textId="77777777" w:rsidR="00363DB6" w:rsidRPr="00185836" w:rsidRDefault="00363DB6" w:rsidP="00363DB6">
      <w:pPr>
        <w:jc w:val="both"/>
        <w:rPr>
          <w:rFonts w:ascii="Lato" w:hAnsi="Lato"/>
          <w:color w:val="000000"/>
          <w:lang w:val="es-BO"/>
        </w:rPr>
      </w:pPr>
      <w:r w:rsidRPr="00185836">
        <w:rPr>
          <w:rFonts w:ascii="Lato" w:hAnsi="Lato"/>
          <w:color w:val="000000"/>
          <w:lang w:val="es-BO"/>
        </w:rPr>
        <w:t>El costo de la consultoría debe considerar cualquier gasto que incurra la empresa consultora o sociedad accidental como gastos de transporte, los gastos de validación, equipos y otros pertinentes al cumplimiento de los objetivos y alcances de la consultoría, incluyendo pago de los impuestos de ley.</w:t>
      </w:r>
    </w:p>
    <w:p w14:paraId="15280C8F" w14:textId="77777777" w:rsidR="00363DB6" w:rsidRPr="00185836" w:rsidRDefault="00363DB6" w:rsidP="002D6B31">
      <w:pPr>
        <w:jc w:val="both"/>
        <w:rPr>
          <w:rFonts w:ascii="Lato" w:hAnsi="Lato"/>
          <w:color w:val="000000"/>
          <w:lang w:val="es-BO"/>
        </w:rPr>
      </w:pPr>
    </w:p>
    <w:p w14:paraId="3C767422" w14:textId="18CCA7A3" w:rsidR="00363DB6" w:rsidRPr="00185836" w:rsidRDefault="00363DB6" w:rsidP="002D6B31">
      <w:pPr>
        <w:jc w:val="both"/>
        <w:rPr>
          <w:rFonts w:ascii="Lato" w:hAnsi="Lato"/>
          <w:b/>
          <w:color w:val="000000"/>
          <w:u w:val="single"/>
          <w:lang w:val="es-BO"/>
        </w:rPr>
      </w:pPr>
      <w:r w:rsidRPr="00185836">
        <w:rPr>
          <w:rFonts w:ascii="Lato" w:hAnsi="Lato"/>
          <w:color w:val="000000"/>
          <w:lang w:val="es-BO"/>
        </w:rPr>
        <w:t xml:space="preserve">El proponente seleccionado debe pagar el costo de impuestos, aportes a las </w:t>
      </w:r>
      <w:r w:rsidR="006A0F62">
        <w:rPr>
          <w:rFonts w:ascii="Lato" w:hAnsi="Lato"/>
          <w:color w:val="000000"/>
          <w:lang w:val="es-BO"/>
        </w:rPr>
        <w:t>Gestora Publica</w:t>
      </w:r>
      <w:r w:rsidRPr="00185836">
        <w:rPr>
          <w:rFonts w:ascii="Lato" w:hAnsi="Lato"/>
          <w:color w:val="000000"/>
          <w:lang w:val="es-BO"/>
        </w:rPr>
        <w:t xml:space="preserve">, para alcanzar lo propuesto en los términos de referencia. </w:t>
      </w:r>
      <w:r w:rsidRPr="00185836">
        <w:rPr>
          <w:rFonts w:ascii="Lato" w:hAnsi="Lato"/>
          <w:b/>
          <w:color w:val="000000"/>
          <w:u w:val="single"/>
          <w:lang w:val="es-BO"/>
        </w:rPr>
        <w:t xml:space="preserve">No se reconocerá ningún pago adicional no contemplado en la propuesta. </w:t>
      </w:r>
    </w:p>
    <w:p w14:paraId="2752204F" w14:textId="77777777" w:rsidR="00363DB6" w:rsidRPr="00185836" w:rsidRDefault="00363DB6" w:rsidP="00DA7057">
      <w:pPr>
        <w:pStyle w:val="Prrafodelista"/>
        <w:numPr>
          <w:ilvl w:val="0"/>
          <w:numId w:val="1"/>
        </w:numPr>
        <w:spacing w:before="120"/>
        <w:ind w:right="-1"/>
        <w:jc w:val="both"/>
        <w:rPr>
          <w:rFonts w:ascii="Lato" w:hAnsi="Lato"/>
          <w:b/>
          <w:color w:val="000000"/>
          <w:lang w:val="es-BO"/>
        </w:rPr>
      </w:pPr>
    </w:p>
    <w:p w14:paraId="4145C5C1" w14:textId="77777777" w:rsidR="008E2745" w:rsidRPr="00185836" w:rsidRDefault="008E2745" w:rsidP="008E2745">
      <w:pPr>
        <w:rPr>
          <w:rFonts w:ascii="Lato" w:hAnsi="Lato"/>
          <w:lang w:val="es-BO"/>
        </w:rPr>
      </w:pPr>
    </w:p>
    <w:p w14:paraId="2CC04BA4" w14:textId="77777777" w:rsidR="008E2745" w:rsidRPr="00185836" w:rsidRDefault="008E2745" w:rsidP="008E2745">
      <w:pPr>
        <w:jc w:val="both"/>
        <w:rPr>
          <w:rFonts w:ascii="Lato" w:hAnsi="Lato"/>
        </w:rPr>
      </w:pPr>
      <w:r w:rsidRPr="00185836">
        <w:rPr>
          <w:rFonts w:ascii="Lato" w:hAnsi="Lato"/>
        </w:rPr>
        <w:t>LOS PRESENTES TÉRMINOS DE REFERENCIA CONTIENEN LO MÍNINO ESPERADO, POR LO QUE LA O EL PROPONENTE, SÍ ASÍ LO DESEA Y Al OBJETO DE DEMOSTRAR SU HABILIDAD EN LA PRESTACIÓN DEL SERVICIO, PUEDE MEJORAR U OPTIMIZAR EL USO DE LOS RECURSOS, SU APORTE Y CREATIVIDAD SERAN VALORADOS.</w:t>
      </w:r>
    </w:p>
    <w:p w14:paraId="2EDFDE8B" w14:textId="77777777" w:rsidR="002B0C1D" w:rsidRPr="00185836" w:rsidRDefault="002B0C1D" w:rsidP="00B550F7">
      <w:pPr>
        <w:pStyle w:val="Prrafodelista"/>
        <w:jc w:val="both"/>
        <w:rPr>
          <w:rFonts w:ascii="Lato" w:hAnsi="Lato"/>
          <w:b/>
          <w:color w:val="000000"/>
          <w:lang w:val="es-BO"/>
        </w:rPr>
      </w:pPr>
    </w:p>
    <w:p w14:paraId="5D6955AF" w14:textId="77777777" w:rsidR="002B0C1D" w:rsidRPr="00185836" w:rsidRDefault="002B0C1D" w:rsidP="00DA7057">
      <w:pPr>
        <w:pStyle w:val="Prrafodelista"/>
        <w:numPr>
          <w:ilvl w:val="0"/>
          <w:numId w:val="2"/>
        </w:numPr>
        <w:ind w:left="426" w:hanging="436"/>
        <w:jc w:val="both"/>
        <w:rPr>
          <w:rFonts w:ascii="Lato" w:hAnsi="Lato"/>
          <w:b/>
          <w:color w:val="000000"/>
          <w:lang w:val="es-BO"/>
        </w:rPr>
      </w:pPr>
      <w:r w:rsidRPr="00185836">
        <w:rPr>
          <w:rFonts w:ascii="Lato" w:hAnsi="Lato"/>
          <w:b/>
          <w:color w:val="000000"/>
          <w:lang w:val="es-BO"/>
        </w:rPr>
        <w:t xml:space="preserve"> CONSULTAS Y PRESENTACIÓN DE PROPUESTAS</w:t>
      </w:r>
    </w:p>
    <w:p w14:paraId="2D08F696" w14:textId="77777777" w:rsidR="002B0C1D" w:rsidRPr="00185836" w:rsidRDefault="002B0C1D" w:rsidP="00B550F7">
      <w:pPr>
        <w:jc w:val="both"/>
        <w:rPr>
          <w:rFonts w:ascii="Lato" w:hAnsi="Lato"/>
          <w:b/>
          <w:bCs/>
          <w:color w:val="000000"/>
          <w:lang w:val="es-BO"/>
        </w:rPr>
      </w:pPr>
    </w:p>
    <w:p w14:paraId="4BE8B46E" w14:textId="6E402227" w:rsidR="002B0C1D" w:rsidRPr="00185836" w:rsidRDefault="003E0867" w:rsidP="00B550F7">
      <w:pPr>
        <w:pStyle w:val="Prrafodelista"/>
        <w:ind w:left="0"/>
        <w:jc w:val="both"/>
        <w:rPr>
          <w:rFonts w:ascii="Lato" w:hAnsi="Lato"/>
          <w:color w:val="000000"/>
          <w:lang w:val="es-BO"/>
        </w:rPr>
      </w:pPr>
      <w:r w:rsidRPr="00185836">
        <w:rPr>
          <w:rFonts w:ascii="Lato" w:hAnsi="Lato"/>
          <w:color w:val="000000"/>
          <w:lang w:val="es-BO"/>
        </w:rPr>
        <w:t>La consultoría</w:t>
      </w:r>
      <w:r w:rsidR="00A4626B" w:rsidRPr="00185836">
        <w:rPr>
          <w:rFonts w:ascii="Lato" w:hAnsi="Lato"/>
          <w:color w:val="000000"/>
          <w:lang w:val="es-BO"/>
        </w:rPr>
        <w:t xml:space="preserve"> deberá enviar su propuesta técnica y financiera </w:t>
      </w:r>
      <w:r w:rsidR="002B0C1D" w:rsidRPr="00185836">
        <w:rPr>
          <w:rFonts w:ascii="Lato" w:hAnsi="Lato"/>
          <w:color w:val="000000"/>
          <w:lang w:val="es-BO"/>
        </w:rPr>
        <w:t xml:space="preserve">hasta el </w:t>
      </w:r>
      <w:r w:rsidR="00B550F7" w:rsidRPr="00185836">
        <w:rPr>
          <w:rFonts w:ascii="Lato" w:hAnsi="Lato"/>
          <w:lang w:val="es-BO"/>
        </w:rPr>
        <w:t xml:space="preserve">día </w:t>
      </w:r>
      <w:r w:rsidR="0075290F">
        <w:rPr>
          <w:rFonts w:ascii="Lato" w:hAnsi="Lato"/>
          <w:lang w:val="es-BO"/>
        </w:rPr>
        <w:t>24</w:t>
      </w:r>
      <w:r w:rsidRPr="00185836">
        <w:rPr>
          <w:rFonts w:ascii="Lato" w:hAnsi="Lato"/>
          <w:lang w:val="es-BO"/>
        </w:rPr>
        <w:t xml:space="preserve"> de</w:t>
      </w:r>
      <w:r w:rsidR="008A09A8" w:rsidRPr="00185836">
        <w:rPr>
          <w:rFonts w:ascii="Lato" w:hAnsi="Lato"/>
          <w:lang w:val="es-BO"/>
        </w:rPr>
        <w:t xml:space="preserve"> </w:t>
      </w:r>
      <w:r w:rsidR="00672718" w:rsidRPr="00185836">
        <w:rPr>
          <w:rFonts w:ascii="Lato" w:hAnsi="Lato"/>
          <w:lang w:val="es-BO"/>
        </w:rPr>
        <w:t>agosto</w:t>
      </w:r>
      <w:r w:rsidR="008A09A8" w:rsidRPr="00185836">
        <w:rPr>
          <w:rFonts w:ascii="Lato" w:hAnsi="Lato"/>
          <w:lang w:val="es-BO"/>
        </w:rPr>
        <w:t xml:space="preserve"> del 202</w:t>
      </w:r>
      <w:r w:rsidR="00672718" w:rsidRPr="00185836">
        <w:rPr>
          <w:rFonts w:ascii="Lato" w:hAnsi="Lato"/>
          <w:lang w:val="es-BO"/>
        </w:rPr>
        <w:t>6</w:t>
      </w:r>
      <w:r w:rsidR="002B0C1D" w:rsidRPr="00185836">
        <w:rPr>
          <w:rFonts w:ascii="Lato" w:hAnsi="Lato"/>
          <w:lang w:val="es-BO"/>
        </w:rPr>
        <w:t xml:space="preserve">, </w:t>
      </w:r>
      <w:r w:rsidR="002B0C1D" w:rsidRPr="00185836">
        <w:rPr>
          <w:rFonts w:ascii="Lato" w:hAnsi="Lato"/>
          <w:color w:val="000000"/>
          <w:lang w:val="es-BO"/>
        </w:rPr>
        <w:t xml:space="preserve">a las siguientes direcciones: </w:t>
      </w:r>
    </w:p>
    <w:p w14:paraId="395EB4EE" w14:textId="77777777" w:rsidR="002B0C1D" w:rsidRPr="00185836" w:rsidRDefault="002B0C1D" w:rsidP="00B550F7">
      <w:pPr>
        <w:pStyle w:val="Prrafodelista"/>
        <w:ind w:left="0"/>
        <w:jc w:val="both"/>
        <w:rPr>
          <w:rFonts w:ascii="Lato" w:hAnsi="Lato"/>
          <w:color w:val="000000"/>
          <w:lang w:val="es-BO"/>
        </w:rPr>
      </w:pPr>
    </w:p>
    <w:p w14:paraId="009D12D4" w14:textId="1893F179" w:rsidR="002B0C1D" w:rsidRPr="00185836" w:rsidRDefault="00F9426B" w:rsidP="00B550F7">
      <w:pPr>
        <w:pStyle w:val="Prrafodelista"/>
        <w:ind w:left="0"/>
        <w:jc w:val="both"/>
        <w:rPr>
          <w:rStyle w:val="Hipervnculo"/>
          <w:rFonts w:ascii="Lato" w:hAnsi="Lato"/>
          <w:b/>
        </w:rPr>
      </w:pPr>
      <w:hyperlink r:id="rId9" w:history="1">
        <w:r w:rsidRPr="00185836">
          <w:rPr>
            <w:rStyle w:val="Hipervnculo"/>
            <w:rFonts w:ascii="Lato" w:hAnsi="Lato"/>
          </w:rPr>
          <w:t>pamela.vargas@savethechildren.org</w:t>
        </w:r>
      </w:hyperlink>
    </w:p>
    <w:p w14:paraId="24E81048" w14:textId="77777777" w:rsidR="002B0C1D" w:rsidRPr="00185836" w:rsidRDefault="002B0C1D" w:rsidP="00B550F7">
      <w:pPr>
        <w:pStyle w:val="Prrafodelista"/>
        <w:ind w:left="0"/>
        <w:jc w:val="both"/>
        <w:rPr>
          <w:rStyle w:val="Hipervnculo"/>
          <w:rFonts w:ascii="Lato" w:hAnsi="Lato"/>
          <w:b/>
        </w:rPr>
      </w:pPr>
    </w:p>
    <w:p w14:paraId="75C555A6" w14:textId="351E3749" w:rsidR="007E76D0" w:rsidRPr="00185836" w:rsidRDefault="00D35510" w:rsidP="00B550F7">
      <w:pPr>
        <w:pStyle w:val="Prrafodelista"/>
        <w:ind w:left="0"/>
        <w:jc w:val="both"/>
        <w:rPr>
          <w:rFonts w:ascii="Lato" w:hAnsi="Lato"/>
          <w:color w:val="000000"/>
          <w:lang w:val="es-BO"/>
        </w:rPr>
      </w:pPr>
      <w:r w:rsidRPr="00185836">
        <w:rPr>
          <w:rFonts w:ascii="Lato" w:hAnsi="Lato"/>
          <w:color w:val="000000"/>
          <w:lang w:val="es-BO"/>
        </w:rPr>
        <w:t xml:space="preserve">O también podrá presentar en físico </w:t>
      </w:r>
      <w:r w:rsidR="002B0C1D" w:rsidRPr="00185836">
        <w:rPr>
          <w:rFonts w:ascii="Lato" w:hAnsi="Lato"/>
          <w:color w:val="000000"/>
          <w:lang w:val="es-BO"/>
        </w:rPr>
        <w:t xml:space="preserve">hasta el día </w:t>
      </w:r>
      <w:r w:rsidR="0075290F">
        <w:rPr>
          <w:rFonts w:ascii="Lato" w:hAnsi="Lato"/>
          <w:color w:val="000000"/>
          <w:lang w:val="es-BO"/>
        </w:rPr>
        <w:t>24</w:t>
      </w:r>
      <w:r w:rsidR="002B0C1D" w:rsidRPr="00185836">
        <w:rPr>
          <w:rFonts w:ascii="Lato" w:hAnsi="Lato"/>
          <w:color w:val="000000"/>
          <w:lang w:val="es-BO"/>
        </w:rPr>
        <w:t xml:space="preserve"> de</w:t>
      </w:r>
      <w:r w:rsidR="008A09A8" w:rsidRPr="00185836">
        <w:rPr>
          <w:rFonts w:ascii="Lato" w:hAnsi="Lato"/>
          <w:color w:val="000000"/>
          <w:lang w:val="es-BO"/>
        </w:rPr>
        <w:t xml:space="preserve"> </w:t>
      </w:r>
      <w:r w:rsidR="00F9426B" w:rsidRPr="00185836">
        <w:rPr>
          <w:rFonts w:ascii="Lato" w:hAnsi="Lato"/>
          <w:color w:val="000000"/>
          <w:lang w:val="es-BO"/>
        </w:rPr>
        <w:t>a</w:t>
      </w:r>
      <w:r w:rsidR="00FC2EE5" w:rsidRPr="00185836">
        <w:rPr>
          <w:rFonts w:ascii="Lato" w:hAnsi="Lato"/>
          <w:color w:val="000000"/>
          <w:lang w:val="es-BO"/>
        </w:rPr>
        <w:t>gosto</w:t>
      </w:r>
      <w:r w:rsidR="002B0C1D" w:rsidRPr="00185836">
        <w:rPr>
          <w:rFonts w:ascii="Lato" w:hAnsi="Lato"/>
          <w:color w:val="000000"/>
          <w:lang w:val="es-BO"/>
        </w:rPr>
        <w:t xml:space="preserve"> de </w:t>
      </w:r>
      <w:r w:rsidR="008A09A8" w:rsidRPr="00185836">
        <w:rPr>
          <w:rFonts w:ascii="Lato" w:hAnsi="Lato"/>
          <w:color w:val="000000"/>
          <w:lang w:val="es-BO"/>
        </w:rPr>
        <w:t>202</w:t>
      </w:r>
      <w:r w:rsidR="00FC2EE5" w:rsidRPr="00185836">
        <w:rPr>
          <w:rFonts w:ascii="Lato" w:hAnsi="Lato"/>
          <w:color w:val="000000"/>
          <w:lang w:val="es-BO"/>
        </w:rPr>
        <w:t>6</w:t>
      </w:r>
      <w:r w:rsidR="00CD506A" w:rsidRPr="00185836">
        <w:rPr>
          <w:rFonts w:ascii="Lato" w:hAnsi="Lato"/>
          <w:color w:val="000000"/>
          <w:lang w:val="es-BO"/>
        </w:rPr>
        <w:t xml:space="preserve">, </w:t>
      </w:r>
      <w:r w:rsidRPr="00185836">
        <w:rPr>
          <w:rFonts w:ascii="Lato" w:hAnsi="Lato"/>
          <w:color w:val="000000"/>
          <w:lang w:val="es-BO"/>
        </w:rPr>
        <w:t xml:space="preserve">a la oficina </w:t>
      </w:r>
      <w:r w:rsidR="007E76D0" w:rsidRPr="00185836">
        <w:rPr>
          <w:rFonts w:ascii="Lato" w:hAnsi="Lato"/>
          <w:color w:val="000000"/>
          <w:lang w:val="es-BO"/>
        </w:rPr>
        <w:t>de Save the Children</w:t>
      </w:r>
      <w:r w:rsidR="002B0C1D" w:rsidRPr="00185836">
        <w:rPr>
          <w:rFonts w:ascii="Lato" w:hAnsi="Lato"/>
          <w:color w:val="000000"/>
          <w:lang w:val="es-BO"/>
        </w:rPr>
        <w:t>,</w:t>
      </w:r>
      <w:r w:rsidR="00CD506A" w:rsidRPr="00185836">
        <w:rPr>
          <w:rFonts w:ascii="Lato" w:hAnsi="Lato"/>
          <w:color w:val="000000"/>
          <w:lang w:val="es-BO"/>
        </w:rPr>
        <w:t xml:space="preserve"> en la Av. Oquendo N° 164</w:t>
      </w:r>
      <w:r w:rsidR="007E76D0" w:rsidRPr="00185836">
        <w:rPr>
          <w:rFonts w:ascii="Lato" w:hAnsi="Lato"/>
          <w:color w:val="000000"/>
          <w:lang w:val="es-BO"/>
        </w:rPr>
        <w:t>, ciudad de Cochabamba</w:t>
      </w:r>
      <w:r w:rsidR="005F4D94" w:rsidRPr="00185836">
        <w:rPr>
          <w:rFonts w:ascii="Lato" w:hAnsi="Lato"/>
          <w:color w:val="000000"/>
          <w:lang w:val="es-BO"/>
        </w:rPr>
        <w:t xml:space="preserve">, en horario de oficina de </w:t>
      </w:r>
      <w:r w:rsidR="008C1B96" w:rsidRPr="00185836">
        <w:rPr>
          <w:rFonts w:ascii="Lato" w:hAnsi="Lato"/>
          <w:color w:val="000000"/>
          <w:lang w:val="es-BO"/>
        </w:rPr>
        <w:t>8:30 a 16:.00</w:t>
      </w:r>
    </w:p>
    <w:p w14:paraId="2E73AF30" w14:textId="77777777" w:rsidR="00E73207" w:rsidRPr="00185836" w:rsidRDefault="00E73207" w:rsidP="00B550F7">
      <w:pPr>
        <w:spacing w:before="120"/>
        <w:ind w:right="267"/>
        <w:jc w:val="both"/>
        <w:rPr>
          <w:rFonts w:ascii="Lato" w:eastAsia="MS Mincho" w:hAnsi="Lato"/>
        </w:rPr>
      </w:pPr>
      <w:r w:rsidRPr="00185836">
        <w:rPr>
          <w:rFonts w:ascii="Lato" w:eastAsia="MS Mincho" w:hAnsi="Lato"/>
        </w:rPr>
        <w:t>Para la presentación de propuestas se deberá utilizar el siguiente rótulo:</w:t>
      </w:r>
    </w:p>
    <w:p w14:paraId="271499A2" w14:textId="77777777" w:rsidR="0037446D" w:rsidRPr="00185836" w:rsidRDefault="0037446D" w:rsidP="00B550F7">
      <w:pPr>
        <w:jc w:val="both"/>
        <w:rPr>
          <w:rFonts w:ascii="Lato" w:eastAsia="MS Mincho" w:hAnsi="Lato"/>
          <w:lang w:val="es-BO"/>
        </w:rPr>
      </w:pPr>
    </w:p>
    <w:p w14:paraId="5C56A37B" w14:textId="77777777" w:rsidR="00E73207" w:rsidRPr="00185836" w:rsidRDefault="00E73207" w:rsidP="00B550F7">
      <w:pPr>
        <w:ind w:left="2552"/>
        <w:jc w:val="both"/>
        <w:rPr>
          <w:rFonts w:ascii="Lato" w:eastAsia="MS Mincho" w:hAnsi="Lato"/>
          <w:lang w:val="en-US"/>
        </w:rPr>
      </w:pPr>
      <w:proofErr w:type="spellStart"/>
      <w:r w:rsidRPr="00185836">
        <w:rPr>
          <w:rFonts w:ascii="Lato" w:eastAsia="MS Mincho" w:hAnsi="Lato"/>
          <w:lang w:val="en-US"/>
        </w:rPr>
        <w:t>Señores</w:t>
      </w:r>
      <w:proofErr w:type="spellEnd"/>
      <w:r w:rsidRPr="00185836">
        <w:rPr>
          <w:rFonts w:ascii="Lato" w:eastAsia="MS Mincho" w:hAnsi="Lato"/>
          <w:lang w:val="en-US"/>
        </w:rPr>
        <w:t>:</w:t>
      </w:r>
    </w:p>
    <w:p w14:paraId="02CA9867" w14:textId="77777777" w:rsidR="00E73207" w:rsidRPr="00185836" w:rsidRDefault="00E73207" w:rsidP="00B550F7">
      <w:pPr>
        <w:ind w:left="2552"/>
        <w:jc w:val="both"/>
        <w:rPr>
          <w:rFonts w:ascii="Lato" w:hAnsi="Lato"/>
          <w:b/>
          <w:iCs/>
          <w:lang w:val="en-US"/>
        </w:rPr>
      </w:pPr>
      <w:r w:rsidRPr="00185836">
        <w:rPr>
          <w:rFonts w:ascii="Lato" w:hAnsi="Lato"/>
          <w:b/>
          <w:iCs/>
          <w:lang w:val="en-US"/>
        </w:rPr>
        <w:t>SAVE THE CHILDREN INTERNATIONAL</w:t>
      </w:r>
    </w:p>
    <w:p w14:paraId="31455E6B" w14:textId="77777777" w:rsidR="00E73207" w:rsidRPr="00185836" w:rsidRDefault="00E73207" w:rsidP="00B550F7">
      <w:pPr>
        <w:ind w:left="2552"/>
        <w:jc w:val="both"/>
        <w:rPr>
          <w:rFonts w:ascii="Lato" w:hAnsi="Lato"/>
          <w:b/>
          <w:iCs/>
          <w:lang w:val="en-US"/>
        </w:rPr>
      </w:pPr>
      <w:proofErr w:type="spellStart"/>
      <w:r w:rsidRPr="00185836">
        <w:rPr>
          <w:rFonts w:ascii="Lato" w:hAnsi="Lato"/>
          <w:b/>
          <w:iCs/>
          <w:lang w:val="en-US"/>
        </w:rPr>
        <w:t>Referencia</w:t>
      </w:r>
      <w:proofErr w:type="spellEnd"/>
      <w:r w:rsidRPr="00185836">
        <w:rPr>
          <w:rFonts w:ascii="Lato" w:hAnsi="Lato"/>
          <w:b/>
          <w:iCs/>
          <w:lang w:val="en-US"/>
        </w:rPr>
        <w:t xml:space="preserve">: </w:t>
      </w:r>
    </w:p>
    <w:p w14:paraId="4D43EEC9" w14:textId="7A34D411" w:rsidR="001C62C7" w:rsidRPr="00185836" w:rsidRDefault="007E76D0" w:rsidP="00B550F7">
      <w:pPr>
        <w:ind w:left="2552"/>
        <w:jc w:val="both"/>
        <w:rPr>
          <w:rFonts w:ascii="Lato" w:hAnsi="Lato"/>
          <w:b/>
          <w:bCs/>
          <w:lang w:eastAsia="es-BO"/>
        </w:rPr>
      </w:pPr>
      <w:r w:rsidRPr="00185836">
        <w:rPr>
          <w:rFonts w:ascii="Lato" w:hAnsi="Lato"/>
          <w:b/>
          <w:bCs/>
          <w:lang w:eastAsia="es-BO"/>
        </w:rPr>
        <w:t>CON</w:t>
      </w:r>
      <w:r w:rsidR="00A50953">
        <w:rPr>
          <w:rFonts w:ascii="Lato" w:hAnsi="Lato"/>
          <w:b/>
          <w:bCs/>
          <w:lang w:eastAsia="es-BO"/>
        </w:rPr>
        <w:t>S CB 14-2026</w:t>
      </w:r>
      <w:r w:rsidRPr="00185836">
        <w:rPr>
          <w:rFonts w:ascii="Lato" w:hAnsi="Lato"/>
          <w:b/>
          <w:bCs/>
          <w:lang w:eastAsia="es-BO"/>
        </w:rPr>
        <w:t xml:space="preserve">: </w:t>
      </w:r>
      <w:r w:rsidR="00FC2EE5" w:rsidRPr="00185836">
        <w:rPr>
          <w:rFonts w:ascii="Lato" w:hAnsi="Lato"/>
          <w:b/>
          <w:bCs/>
          <w:lang w:eastAsia="es-BO"/>
        </w:rPr>
        <w:t>PROCESOS DE FORTALECIMIENTO EN TERAPIA ALTERNATIVA DE MUSICO TERAPIA</w:t>
      </w:r>
    </w:p>
    <w:p w14:paraId="422C838A" w14:textId="77777777" w:rsidR="00B550F7" w:rsidRPr="00185836" w:rsidRDefault="00B550F7" w:rsidP="00B550F7">
      <w:pPr>
        <w:ind w:left="2552"/>
        <w:jc w:val="both"/>
        <w:rPr>
          <w:rFonts w:ascii="Lato" w:hAnsi="Lato"/>
          <w:b/>
          <w:bCs/>
          <w:iCs/>
        </w:rPr>
      </w:pPr>
    </w:p>
    <w:p w14:paraId="40BF1BE6" w14:textId="77777777" w:rsidR="00E73207" w:rsidRPr="00185836" w:rsidRDefault="00E73207" w:rsidP="00B550F7">
      <w:pPr>
        <w:ind w:left="2552"/>
        <w:jc w:val="both"/>
        <w:rPr>
          <w:rFonts w:ascii="Lato" w:hAnsi="Lato"/>
          <w:iCs/>
        </w:rPr>
      </w:pPr>
      <w:r w:rsidRPr="00185836">
        <w:rPr>
          <w:rFonts w:ascii="Lato" w:hAnsi="Lato"/>
          <w:b/>
          <w:iCs/>
        </w:rPr>
        <w:t>Av. Oquendo 164 entre Colombia y Heroínas</w:t>
      </w:r>
    </w:p>
    <w:p w14:paraId="7E9E2D6E" w14:textId="77777777" w:rsidR="005E6555" w:rsidRPr="00185836" w:rsidRDefault="005C7696" w:rsidP="00B550F7">
      <w:pPr>
        <w:ind w:left="2552"/>
        <w:jc w:val="both"/>
        <w:rPr>
          <w:rFonts w:ascii="Lato" w:hAnsi="Lato" w:cs="Arial"/>
          <w:bCs/>
        </w:rPr>
      </w:pPr>
      <w:r w:rsidRPr="00185836">
        <w:rPr>
          <w:rFonts w:ascii="Lato" w:hAnsi="Lato"/>
          <w:iCs/>
        </w:rPr>
        <w:t>Cochabamba – Bolivia</w:t>
      </w:r>
    </w:p>
    <w:sectPr w:rsidR="005E6555" w:rsidRPr="00185836" w:rsidSect="00CA36C7">
      <w:headerReference w:type="default" r:id="rId10"/>
      <w:footerReference w:type="default" r:id="rId11"/>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CC32C" w14:textId="77777777" w:rsidR="000F7F62" w:rsidRDefault="000F7F62" w:rsidP="00636ECF">
      <w:r>
        <w:separator/>
      </w:r>
    </w:p>
  </w:endnote>
  <w:endnote w:type="continuationSeparator" w:id="0">
    <w:p w14:paraId="07B3B655" w14:textId="77777777" w:rsidR="000F7F62" w:rsidRDefault="000F7F62" w:rsidP="0063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FrankRuehl">
    <w:charset w:val="B1"/>
    <w:family w:val="swiss"/>
    <w:pitch w:val="variable"/>
    <w:sig w:usb0="00000803" w:usb1="00000000" w:usb2="00000000" w:usb3="00000000" w:csb0="00000021" w:csb1="00000000"/>
  </w:font>
  <w:font w:name="ArenaCondensed">
    <w:panose1 w:val="00000000000000000000"/>
    <w:charset w:val="00"/>
    <w:family w:val="swiss"/>
    <w:notTrueType/>
    <w:pitch w:val="default"/>
    <w:sig w:usb0="00000003" w:usb1="00000000" w:usb2="00000000" w:usb3="00000000" w:csb0="00000001" w:csb1="00000000"/>
  </w:font>
  <w:font w:name="Arial-BoldMT">
    <w:charset w:val="00"/>
    <w:family w:val="swiss"/>
    <w:pitch w:val="default"/>
  </w:font>
  <w:font w:name="Batang">
    <w:panose1 w:val="02030600000101010101"/>
    <w:charset w:val="81"/>
    <w:family w:val="roman"/>
    <w:pitch w:val="variable"/>
    <w:sig w:usb0="B00002AF" w:usb1="69D77CFB" w:usb2="00000030" w:usb3="00000000" w:csb0="0008009F" w:csb1="00000000"/>
  </w:font>
  <w:font w:name="Gill Sans MT,FrankRuehl">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Gill Sans Woodbloc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0"/>
        <w:szCs w:val="20"/>
      </w:rPr>
      <w:id w:val="2117708627"/>
      <w:docPartObj>
        <w:docPartGallery w:val="Page Numbers (Bottom of Page)"/>
        <w:docPartUnique/>
      </w:docPartObj>
    </w:sdtPr>
    <w:sdtContent>
      <w:sdt>
        <w:sdtPr>
          <w:rPr>
            <w:rFonts w:ascii="Gill Sans MT" w:hAnsi="Gill Sans MT"/>
            <w:sz w:val="20"/>
            <w:szCs w:val="20"/>
          </w:rPr>
          <w:id w:val="-1769616900"/>
          <w:docPartObj>
            <w:docPartGallery w:val="Page Numbers (Top of Page)"/>
            <w:docPartUnique/>
          </w:docPartObj>
        </w:sdtPr>
        <w:sdtContent>
          <w:p w14:paraId="7E688098" w14:textId="7ED6273D" w:rsidR="00636ECF" w:rsidRPr="00636ECF" w:rsidRDefault="00636ECF">
            <w:pPr>
              <w:pStyle w:val="Piedepgina"/>
              <w:jc w:val="right"/>
              <w:rPr>
                <w:rFonts w:ascii="Gill Sans MT" w:hAnsi="Gill Sans MT"/>
                <w:sz w:val="20"/>
                <w:szCs w:val="20"/>
              </w:rPr>
            </w:pPr>
            <w:r w:rsidRPr="00636ECF">
              <w:rPr>
                <w:rFonts w:ascii="Gill Sans MT" w:hAnsi="Gill Sans MT"/>
                <w:sz w:val="20"/>
                <w:szCs w:val="20"/>
              </w:rPr>
              <w:t xml:space="preserve">Página </w:t>
            </w:r>
            <w:r w:rsidRPr="00636ECF">
              <w:rPr>
                <w:rFonts w:ascii="Gill Sans MT" w:hAnsi="Gill Sans MT"/>
                <w:b/>
                <w:bCs/>
                <w:sz w:val="20"/>
                <w:szCs w:val="20"/>
              </w:rPr>
              <w:fldChar w:fldCharType="begin"/>
            </w:r>
            <w:r w:rsidRPr="00636ECF">
              <w:rPr>
                <w:rFonts w:ascii="Gill Sans MT" w:hAnsi="Gill Sans MT"/>
                <w:b/>
                <w:bCs/>
                <w:sz w:val="20"/>
                <w:szCs w:val="20"/>
              </w:rPr>
              <w:instrText>PAGE</w:instrText>
            </w:r>
            <w:r w:rsidRPr="00636ECF">
              <w:rPr>
                <w:rFonts w:ascii="Gill Sans MT" w:hAnsi="Gill Sans MT"/>
                <w:b/>
                <w:bCs/>
                <w:sz w:val="20"/>
                <w:szCs w:val="20"/>
              </w:rPr>
              <w:fldChar w:fldCharType="separate"/>
            </w:r>
            <w:r w:rsidR="008D6A24">
              <w:rPr>
                <w:rFonts w:ascii="Gill Sans MT" w:hAnsi="Gill Sans MT"/>
                <w:b/>
                <w:bCs/>
                <w:noProof/>
                <w:sz w:val="20"/>
                <w:szCs w:val="20"/>
              </w:rPr>
              <w:t>3</w:t>
            </w:r>
            <w:r w:rsidRPr="00636ECF">
              <w:rPr>
                <w:rFonts w:ascii="Gill Sans MT" w:hAnsi="Gill Sans MT"/>
                <w:b/>
                <w:bCs/>
                <w:sz w:val="20"/>
                <w:szCs w:val="20"/>
              </w:rPr>
              <w:fldChar w:fldCharType="end"/>
            </w:r>
            <w:r w:rsidRPr="00636ECF">
              <w:rPr>
                <w:rFonts w:ascii="Gill Sans MT" w:hAnsi="Gill Sans MT"/>
                <w:sz w:val="20"/>
                <w:szCs w:val="20"/>
              </w:rPr>
              <w:t xml:space="preserve"> de </w:t>
            </w:r>
            <w:r w:rsidRPr="00636ECF">
              <w:rPr>
                <w:rFonts w:ascii="Gill Sans MT" w:hAnsi="Gill Sans MT"/>
                <w:b/>
                <w:bCs/>
                <w:sz w:val="20"/>
                <w:szCs w:val="20"/>
              </w:rPr>
              <w:fldChar w:fldCharType="begin"/>
            </w:r>
            <w:r w:rsidRPr="00636ECF">
              <w:rPr>
                <w:rFonts w:ascii="Gill Sans MT" w:hAnsi="Gill Sans MT"/>
                <w:b/>
                <w:bCs/>
                <w:sz w:val="20"/>
                <w:szCs w:val="20"/>
              </w:rPr>
              <w:instrText>NUMPAGES</w:instrText>
            </w:r>
            <w:r w:rsidRPr="00636ECF">
              <w:rPr>
                <w:rFonts w:ascii="Gill Sans MT" w:hAnsi="Gill Sans MT"/>
                <w:b/>
                <w:bCs/>
                <w:sz w:val="20"/>
                <w:szCs w:val="20"/>
              </w:rPr>
              <w:fldChar w:fldCharType="separate"/>
            </w:r>
            <w:r w:rsidR="008D6A24">
              <w:rPr>
                <w:rFonts w:ascii="Gill Sans MT" w:hAnsi="Gill Sans MT"/>
                <w:b/>
                <w:bCs/>
                <w:noProof/>
                <w:sz w:val="20"/>
                <w:szCs w:val="20"/>
              </w:rPr>
              <w:t>5</w:t>
            </w:r>
            <w:r w:rsidRPr="00636ECF">
              <w:rPr>
                <w:rFonts w:ascii="Gill Sans MT" w:hAnsi="Gill Sans MT"/>
                <w:b/>
                <w:bCs/>
                <w:sz w:val="20"/>
                <w:szCs w:val="20"/>
              </w:rPr>
              <w:fldChar w:fldCharType="end"/>
            </w:r>
          </w:p>
        </w:sdtContent>
      </w:sdt>
    </w:sdtContent>
  </w:sdt>
  <w:p w14:paraId="0A1A5570" w14:textId="77777777" w:rsidR="00636ECF" w:rsidRDefault="00636E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C635" w14:textId="77777777" w:rsidR="000F7F62" w:rsidRDefault="000F7F62" w:rsidP="00636ECF">
      <w:r>
        <w:separator/>
      </w:r>
    </w:p>
  </w:footnote>
  <w:footnote w:type="continuationSeparator" w:id="0">
    <w:p w14:paraId="3AB62D5C" w14:textId="77777777" w:rsidR="000F7F62" w:rsidRDefault="000F7F62" w:rsidP="0063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D887" w14:textId="77777777" w:rsidR="00806C60" w:rsidRDefault="00806C60">
    <w:pPr>
      <w:pStyle w:val="Encabezado"/>
    </w:pPr>
    <w:r w:rsidRPr="00D60DEF">
      <w:rPr>
        <w:rFonts w:ascii="Gill Sans Woodblock" w:hAnsi="Gill Sans Woodblock"/>
        <w:b/>
        <w:smallCaps/>
        <w:noProof/>
        <w:sz w:val="28"/>
        <w:szCs w:val="28"/>
        <w:lang w:val="en-US" w:eastAsia="en-US"/>
      </w:rPr>
      <w:drawing>
        <wp:anchor distT="0" distB="0" distL="114300" distR="114300" simplePos="0" relativeHeight="251659264" behindDoc="0" locked="0" layoutInCell="1" allowOverlap="1" wp14:anchorId="43CC6A69" wp14:editId="141B0448">
          <wp:simplePos x="0" y="0"/>
          <wp:positionH relativeFrom="margin">
            <wp:posOffset>3777615</wp:posOffset>
          </wp:positionH>
          <wp:positionV relativeFrom="paragraph">
            <wp:posOffset>-97790</wp:posOffset>
          </wp:positionV>
          <wp:extent cx="1838325" cy="330835"/>
          <wp:effectExtent l="0" t="0" r="9525" b="0"/>
          <wp:wrapSquare wrapText="bothSides"/>
          <wp:docPr id="2" name="Imagen 2" descr="stc-logo"/>
          <wp:cNvGraphicFramePr/>
          <a:graphic xmlns:a="http://schemas.openxmlformats.org/drawingml/2006/main">
            <a:graphicData uri="http://schemas.openxmlformats.org/drawingml/2006/picture">
              <pic:pic xmlns:pic="http://schemas.openxmlformats.org/drawingml/2006/picture">
                <pic:nvPicPr>
                  <pic:cNvPr id="17414" name="Picture 3" descr="stc-logo"/>
                  <pic:cNvPicPr>
                    <a:picLocks noChangeAspect="1" noChangeArrowheads="1"/>
                  </pic:cNvPicPr>
                </pic:nvPicPr>
                <pic:blipFill>
                  <a:blip r:embed="rId1" cstate="screen">
                    <a:extLst>
                      <a:ext uri="{28A0092B-C50C-407E-A947-70E740481C1C}">
                        <a14:useLocalDpi xmlns:a14="http://schemas.microsoft.com/office/drawing/2010/main" val="0"/>
                      </a:ext>
                    </a:extLst>
                  </a:blip>
                  <a:srcRect r="2702"/>
                  <a:stretch>
                    <a:fillRect/>
                  </a:stretch>
                </pic:blipFill>
                <pic:spPr bwMode="auto">
                  <a:xfrm>
                    <a:off x="0" y="0"/>
                    <a:ext cx="1838325" cy="3308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59D2"/>
    <w:multiLevelType w:val="hybridMultilevel"/>
    <w:tmpl w:val="2ECA5D2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1F412E2F"/>
    <w:multiLevelType w:val="hybridMultilevel"/>
    <w:tmpl w:val="D38E8502"/>
    <w:lvl w:ilvl="0" w:tplc="C234F980">
      <w:start w:val="1"/>
      <w:numFmt w:val="bullet"/>
      <w:lvlText w:val=""/>
      <w:lvlJc w:val="left"/>
      <w:pPr>
        <w:tabs>
          <w:tab w:val="num" w:pos="360"/>
        </w:tabs>
        <w:ind w:left="360" w:hanging="360"/>
      </w:pPr>
      <w:rPr>
        <w:rFonts w:ascii="Symbol" w:eastAsia="Times New Roman" w:hAnsi="Symbol" w:cs="Aria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092762"/>
    <w:multiLevelType w:val="hybridMultilevel"/>
    <w:tmpl w:val="25C692A8"/>
    <w:lvl w:ilvl="0" w:tplc="400A000F">
      <w:start w:val="1"/>
      <w:numFmt w:val="decimal"/>
      <w:lvlText w:val="%1."/>
      <w:lvlJc w:val="left"/>
      <w:pPr>
        <w:ind w:left="149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4FB05BA8"/>
    <w:multiLevelType w:val="hybridMultilevel"/>
    <w:tmpl w:val="16AE79D4"/>
    <w:lvl w:ilvl="0" w:tplc="AB9ABC52">
      <w:start w:val="5"/>
      <w:numFmt w:val="bullet"/>
      <w:lvlText w:val="-"/>
      <w:lvlJc w:val="left"/>
      <w:pPr>
        <w:ind w:left="720" w:hanging="360"/>
      </w:pPr>
      <w:rPr>
        <w:rFonts w:ascii="Gill Sans MT" w:eastAsia="Times New Roman" w:hAnsi="Gill Sans MT" w:cs="Times New Roman" w:hint="default"/>
        <w:sz w:val="16"/>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6AD95135"/>
    <w:multiLevelType w:val="hybridMultilevel"/>
    <w:tmpl w:val="66FA11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15:restartNumberingAfterBreak="0">
    <w:nsid w:val="6FEB566B"/>
    <w:multiLevelType w:val="multilevel"/>
    <w:tmpl w:val="065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12DD7"/>
    <w:multiLevelType w:val="multilevel"/>
    <w:tmpl w:val="BFF4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7012F0"/>
    <w:multiLevelType w:val="hybridMultilevel"/>
    <w:tmpl w:val="5D24C8A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886405199">
    <w:abstractNumId w:val="3"/>
  </w:num>
  <w:num w:numId="2" w16cid:durableId="40204419">
    <w:abstractNumId w:val="2"/>
  </w:num>
  <w:num w:numId="3" w16cid:durableId="1736120514">
    <w:abstractNumId w:val="0"/>
  </w:num>
  <w:num w:numId="4" w16cid:durableId="442463008">
    <w:abstractNumId w:val="1"/>
  </w:num>
  <w:num w:numId="5" w16cid:durableId="1397388615">
    <w:abstractNumId w:val="7"/>
  </w:num>
  <w:num w:numId="6" w16cid:durableId="190730510">
    <w:abstractNumId w:val="4"/>
  </w:num>
  <w:num w:numId="7" w16cid:durableId="359161740">
    <w:abstractNumId w:val="5"/>
  </w:num>
  <w:num w:numId="8" w16cid:durableId="138001433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D32"/>
    <w:rsid w:val="000038E4"/>
    <w:rsid w:val="00005B5C"/>
    <w:rsid w:val="00006DA8"/>
    <w:rsid w:val="000114F8"/>
    <w:rsid w:val="00012168"/>
    <w:rsid w:val="00014773"/>
    <w:rsid w:val="00021690"/>
    <w:rsid w:val="00023533"/>
    <w:rsid w:val="0002378C"/>
    <w:rsid w:val="000271ED"/>
    <w:rsid w:val="00041517"/>
    <w:rsid w:val="00044C1B"/>
    <w:rsid w:val="00054996"/>
    <w:rsid w:val="00054B49"/>
    <w:rsid w:val="000561D3"/>
    <w:rsid w:val="000577AA"/>
    <w:rsid w:val="00057BD8"/>
    <w:rsid w:val="00060EF4"/>
    <w:rsid w:val="00065AE2"/>
    <w:rsid w:val="0007210F"/>
    <w:rsid w:val="00085229"/>
    <w:rsid w:val="000871C9"/>
    <w:rsid w:val="000909EC"/>
    <w:rsid w:val="00095CEA"/>
    <w:rsid w:val="00095DCA"/>
    <w:rsid w:val="000C0A82"/>
    <w:rsid w:val="000C3AC3"/>
    <w:rsid w:val="000C6F5B"/>
    <w:rsid w:val="000D1185"/>
    <w:rsid w:val="000D3893"/>
    <w:rsid w:val="000D4FCE"/>
    <w:rsid w:val="000D6B93"/>
    <w:rsid w:val="000E13D0"/>
    <w:rsid w:val="000E3223"/>
    <w:rsid w:val="000F1919"/>
    <w:rsid w:val="000F214D"/>
    <w:rsid w:val="000F3742"/>
    <w:rsid w:val="000F5B15"/>
    <w:rsid w:val="000F79D0"/>
    <w:rsid w:val="000F7A71"/>
    <w:rsid w:val="000F7F62"/>
    <w:rsid w:val="00103E56"/>
    <w:rsid w:val="0010415E"/>
    <w:rsid w:val="001041D3"/>
    <w:rsid w:val="00113689"/>
    <w:rsid w:val="00115E1E"/>
    <w:rsid w:val="00121EF9"/>
    <w:rsid w:val="00123EA3"/>
    <w:rsid w:val="001310D5"/>
    <w:rsid w:val="001442CF"/>
    <w:rsid w:val="00150F8D"/>
    <w:rsid w:val="00166F5E"/>
    <w:rsid w:val="001834BF"/>
    <w:rsid w:val="00185836"/>
    <w:rsid w:val="00187A3E"/>
    <w:rsid w:val="00190873"/>
    <w:rsid w:val="00192AE0"/>
    <w:rsid w:val="00197037"/>
    <w:rsid w:val="001A7D18"/>
    <w:rsid w:val="001B0388"/>
    <w:rsid w:val="001B0F68"/>
    <w:rsid w:val="001B3320"/>
    <w:rsid w:val="001B52CA"/>
    <w:rsid w:val="001B61F5"/>
    <w:rsid w:val="001C0D34"/>
    <w:rsid w:val="001C62C7"/>
    <w:rsid w:val="001D1992"/>
    <w:rsid w:val="001D224D"/>
    <w:rsid w:val="001D4EBC"/>
    <w:rsid w:val="001E2BD1"/>
    <w:rsid w:val="001F1446"/>
    <w:rsid w:val="00205EFF"/>
    <w:rsid w:val="002060C5"/>
    <w:rsid w:val="002065A9"/>
    <w:rsid w:val="00210548"/>
    <w:rsid w:val="00214580"/>
    <w:rsid w:val="00217877"/>
    <w:rsid w:val="00223C89"/>
    <w:rsid w:val="0022614A"/>
    <w:rsid w:val="00230764"/>
    <w:rsid w:val="00243141"/>
    <w:rsid w:val="002465C8"/>
    <w:rsid w:val="00257887"/>
    <w:rsid w:val="00271C3D"/>
    <w:rsid w:val="00274F20"/>
    <w:rsid w:val="002777C1"/>
    <w:rsid w:val="002803DD"/>
    <w:rsid w:val="00287442"/>
    <w:rsid w:val="00290E9A"/>
    <w:rsid w:val="00295CEC"/>
    <w:rsid w:val="00296392"/>
    <w:rsid w:val="002B0C1D"/>
    <w:rsid w:val="002B49F6"/>
    <w:rsid w:val="002B6691"/>
    <w:rsid w:val="002C0288"/>
    <w:rsid w:val="002D0641"/>
    <w:rsid w:val="002D153B"/>
    <w:rsid w:val="002D48D7"/>
    <w:rsid w:val="002D6B31"/>
    <w:rsid w:val="002E0163"/>
    <w:rsid w:val="002F4AF3"/>
    <w:rsid w:val="002F5AFD"/>
    <w:rsid w:val="00305AFD"/>
    <w:rsid w:val="00305D17"/>
    <w:rsid w:val="003115F5"/>
    <w:rsid w:val="00313E0D"/>
    <w:rsid w:val="00313EAF"/>
    <w:rsid w:val="0031575D"/>
    <w:rsid w:val="0031684F"/>
    <w:rsid w:val="00324CBC"/>
    <w:rsid w:val="00325715"/>
    <w:rsid w:val="00335910"/>
    <w:rsid w:val="00340BA6"/>
    <w:rsid w:val="00341147"/>
    <w:rsid w:val="00342D6B"/>
    <w:rsid w:val="00350DBE"/>
    <w:rsid w:val="0035358A"/>
    <w:rsid w:val="00357E7C"/>
    <w:rsid w:val="00363DB6"/>
    <w:rsid w:val="0036794D"/>
    <w:rsid w:val="0037446D"/>
    <w:rsid w:val="00375277"/>
    <w:rsid w:val="00380D2A"/>
    <w:rsid w:val="0038471E"/>
    <w:rsid w:val="00385F29"/>
    <w:rsid w:val="00391597"/>
    <w:rsid w:val="003921CD"/>
    <w:rsid w:val="00394938"/>
    <w:rsid w:val="003963A3"/>
    <w:rsid w:val="003A7566"/>
    <w:rsid w:val="003B14A3"/>
    <w:rsid w:val="003B1744"/>
    <w:rsid w:val="003C0432"/>
    <w:rsid w:val="003C295E"/>
    <w:rsid w:val="003C5BD2"/>
    <w:rsid w:val="003E0867"/>
    <w:rsid w:val="003E2B54"/>
    <w:rsid w:val="003E537E"/>
    <w:rsid w:val="003F1729"/>
    <w:rsid w:val="00403331"/>
    <w:rsid w:val="00427224"/>
    <w:rsid w:val="0043297A"/>
    <w:rsid w:val="00434078"/>
    <w:rsid w:val="0043752E"/>
    <w:rsid w:val="00437558"/>
    <w:rsid w:val="00440BD6"/>
    <w:rsid w:val="00442517"/>
    <w:rsid w:val="00446E57"/>
    <w:rsid w:val="00447393"/>
    <w:rsid w:val="0045411D"/>
    <w:rsid w:val="00454163"/>
    <w:rsid w:val="00465498"/>
    <w:rsid w:val="0046576A"/>
    <w:rsid w:val="004707E2"/>
    <w:rsid w:val="00480C98"/>
    <w:rsid w:val="00481DB9"/>
    <w:rsid w:val="00484574"/>
    <w:rsid w:val="0048658B"/>
    <w:rsid w:val="00495F02"/>
    <w:rsid w:val="004A2297"/>
    <w:rsid w:val="004A5271"/>
    <w:rsid w:val="004A5E9D"/>
    <w:rsid w:val="004A6679"/>
    <w:rsid w:val="004B00E1"/>
    <w:rsid w:val="004B20FD"/>
    <w:rsid w:val="004B62CB"/>
    <w:rsid w:val="004B64B1"/>
    <w:rsid w:val="004D0F46"/>
    <w:rsid w:val="004D5DCD"/>
    <w:rsid w:val="004D7B34"/>
    <w:rsid w:val="004E2E88"/>
    <w:rsid w:val="004F1E4C"/>
    <w:rsid w:val="004F73F9"/>
    <w:rsid w:val="00502EA8"/>
    <w:rsid w:val="00510949"/>
    <w:rsid w:val="00511811"/>
    <w:rsid w:val="00521C4A"/>
    <w:rsid w:val="00525374"/>
    <w:rsid w:val="00526B1E"/>
    <w:rsid w:val="00531A74"/>
    <w:rsid w:val="00541314"/>
    <w:rsid w:val="00557E22"/>
    <w:rsid w:val="0056248C"/>
    <w:rsid w:val="005641A4"/>
    <w:rsid w:val="005705F0"/>
    <w:rsid w:val="005816E1"/>
    <w:rsid w:val="005875B2"/>
    <w:rsid w:val="00587BEB"/>
    <w:rsid w:val="005916FB"/>
    <w:rsid w:val="005A3D1D"/>
    <w:rsid w:val="005A4A53"/>
    <w:rsid w:val="005A7161"/>
    <w:rsid w:val="005B3A2E"/>
    <w:rsid w:val="005B5F8D"/>
    <w:rsid w:val="005B7416"/>
    <w:rsid w:val="005C7696"/>
    <w:rsid w:val="005D04BC"/>
    <w:rsid w:val="005E32E9"/>
    <w:rsid w:val="005E4971"/>
    <w:rsid w:val="005E52E3"/>
    <w:rsid w:val="005E6555"/>
    <w:rsid w:val="005F4D94"/>
    <w:rsid w:val="005F51BE"/>
    <w:rsid w:val="005F7646"/>
    <w:rsid w:val="00602E69"/>
    <w:rsid w:val="00606FE8"/>
    <w:rsid w:val="006114B5"/>
    <w:rsid w:val="0061627E"/>
    <w:rsid w:val="00620FCC"/>
    <w:rsid w:val="00623941"/>
    <w:rsid w:val="00623D18"/>
    <w:rsid w:val="00636BDD"/>
    <w:rsid w:val="00636ECF"/>
    <w:rsid w:val="00642192"/>
    <w:rsid w:val="00643D32"/>
    <w:rsid w:val="00644DCE"/>
    <w:rsid w:val="006459DB"/>
    <w:rsid w:val="00647925"/>
    <w:rsid w:val="00652BBC"/>
    <w:rsid w:val="00664382"/>
    <w:rsid w:val="00672718"/>
    <w:rsid w:val="00673CBF"/>
    <w:rsid w:val="0068017D"/>
    <w:rsid w:val="006815AE"/>
    <w:rsid w:val="00687003"/>
    <w:rsid w:val="0068744D"/>
    <w:rsid w:val="0068755C"/>
    <w:rsid w:val="00693C63"/>
    <w:rsid w:val="0069490F"/>
    <w:rsid w:val="0069674D"/>
    <w:rsid w:val="006A0F62"/>
    <w:rsid w:val="006A5A5B"/>
    <w:rsid w:val="006A651D"/>
    <w:rsid w:val="006B273C"/>
    <w:rsid w:val="006B63C4"/>
    <w:rsid w:val="006C52DA"/>
    <w:rsid w:val="006D0334"/>
    <w:rsid w:val="006D0C51"/>
    <w:rsid w:val="006E2DE7"/>
    <w:rsid w:val="006E53BF"/>
    <w:rsid w:val="006E6F1F"/>
    <w:rsid w:val="006F2917"/>
    <w:rsid w:val="006F2ECE"/>
    <w:rsid w:val="00703786"/>
    <w:rsid w:val="007051F3"/>
    <w:rsid w:val="007057E8"/>
    <w:rsid w:val="007167FB"/>
    <w:rsid w:val="00721D7A"/>
    <w:rsid w:val="007378DD"/>
    <w:rsid w:val="00737A0D"/>
    <w:rsid w:val="00750C60"/>
    <w:rsid w:val="0075290F"/>
    <w:rsid w:val="00754AA9"/>
    <w:rsid w:val="00762135"/>
    <w:rsid w:val="0076319A"/>
    <w:rsid w:val="0077341D"/>
    <w:rsid w:val="00790008"/>
    <w:rsid w:val="00791502"/>
    <w:rsid w:val="007940D2"/>
    <w:rsid w:val="00794FC3"/>
    <w:rsid w:val="007A2601"/>
    <w:rsid w:val="007A4FF7"/>
    <w:rsid w:val="007A6407"/>
    <w:rsid w:val="007B3988"/>
    <w:rsid w:val="007B7576"/>
    <w:rsid w:val="007C5635"/>
    <w:rsid w:val="007D4F0E"/>
    <w:rsid w:val="007E0375"/>
    <w:rsid w:val="007E2CC8"/>
    <w:rsid w:val="007E3175"/>
    <w:rsid w:val="007E76D0"/>
    <w:rsid w:val="007F0AD5"/>
    <w:rsid w:val="007F12E8"/>
    <w:rsid w:val="007F303F"/>
    <w:rsid w:val="00803DC4"/>
    <w:rsid w:val="0080404C"/>
    <w:rsid w:val="00805C58"/>
    <w:rsid w:val="00806C60"/>
    <w:rsid w:val="0081265B"/>
    <w:rsid w:val="00814EBD"/>
    <w:rsid w:val="0081726B"/>
    <w:rsid w:val="00824289"/>
    <w:rsid w:val="008252AF"/>
    <w:rsid w:val="0083437E"/>
    <w:rsid w:val="008411BE"/>
    <w:rsid w:val="008525E8"/>
    <w:rsid w:val="0085424E"/>
    <w:rsid w:val="00854399"/>
    <w:rsid w:val="0086020E"/>
    <w:rsid w:val="008624CC"/>
    <w:rsid w:val="00867166"/>
    <w:rsid w:val="00871AE3"/>
    <w:rsid w:val="00873669"/>
    <w:rsid w:val="00876309"/>
    <w:rsid w:val="00877F53"/>
    <w:rsid w:val="0088411F"/>
    <w:rsid w:val="00884A3D"/>
    <w:rsid w:val="00891B60"/>
    <w:rsid w:val="0089291D"/>
    <w:rsid w:val="00896920"/>
    <w:rsid w:val="008A09A8"/>
    <w:rsid w:val="008C1B96"/>
    <w:rsid w:val="008C3943"/>
    <w:rsid w:val="008D20EF"/>
    <w:rsid w:val="008D2DCC"/>
    <w:rsid w:val="008D4EB1"/>
    <w:rsid w:val="008D513C"/>
    <w:rsid w:val="008D6A24"/>
    <w:rsid w:val="008E2745"/>
    <w:rsid w:val="008E4E18"/>
    <w:rsid w:val="008E5F03"/>
    <w:rsid w:val="008E7BA4"/>
    <w:rsid w:val="008F011E"/>
    <w:rsid w:val="008F5CFC"/>
    <w:rsid w:val="00901477"/>
    <w:rsid w:val="00914469"/>
    <w:rsid w:val="0092118E"/>
    <w:rsid w:val="00925544"/>
    <w:rsid w:val="00926DE5"/>
    <w:rsid w:val="0095086A"/>
    <w:rsid w:val="00966AE6"/>
    <w:rsid w:val="00966C4B"/>
    <w:rsid w:val="0096789D"/>
    <w:rsid w:val="00967A53"/>
    <w:rsid w:val="00973CAC"/>
    <w:rsid w:val="009742B6"/>
    <w:rsid w:val="00976ADA"/>
    <w:rsid w:val="00977278"/>
    <w:rsid w:val="009832DC"/>
    <w:rsid w:val="009911BA"/>
    <w:rsid w:val="00994240"/>
    <w:rsid w:val="009A1378"/>
    <w:rsid w:val="009A2B60"/>
    <w:rsid w:val="009A3A45"/>
    <w:rsid w:val="009A4B4A"/>
    <w:rsid w:val="009A5982"/>
    <w:rsid w:val="009B044E"/>
    <w:rsid w:val="009B116C"/>
    <w:rsid w:val="009B4435"/>
    <w:rsid w:val="009C1E51"/>
    <w:rsid w:val="009C70CF"/>
    <w:rsid w:val="009C7925"/>
    <w:rsid w:val="009D5CCF"/>
    <w:rsid w:val="009D5DC6"/>
    <w:rsid w:val="009E6DB6"/>
    <w:rsid w:val="009F56FC"/>
    <w:rsid w:val="00A03645"/>
    <w:rsid w:val="00A0440B"/>
    <w:rsid w:val="00A0566F"/>
    <w:rsid w:val="00A05855"/>
    <w:rsid w:val="00A2789A"/>
    <w:rsid w:val="00A30EF4"/>
    <w:rsid w:val="00A328BD"/>
    <w:rsid w:val="00A45835"/>
    <w:rsid w:val="00A4626B"/>
    <w:rsid w:val="00A50953"/>
    <w:rsid w:val="00A56C18"/>
    <w:rsid w:val="00A70F7E"/>
    <w:rsid w:val="00A733BB"/>
    <w:rsid w:val="00A81D00"/>
    <w:rsid w:val="00A8605D"/>
    <w:rsid w:val="00AA1EE7"/>
    <w:rsid w:val="00AB1AC1"/>
    <w:rsid w:val="00AB35EE"/>
    <w:rsid w:val="00AB43FA"/>
    <w:rsid w:val="00AB4E18"/>
    <w:rsid w:val="00AB58DE"/>
    <w:rsid w:val="00AD03E8"/>
    <w:rsid w:val="00AD2846"/>
    <w:rsid w:val="00AD5737"/>
    <w:rsid w:val="00AD5FD5"/>
    <w:rsid w:val="00AF0882"/>
    <w:rsid w:val="00AF1A17"/>
    <w:rsid w:val="00AF453C"/>
    <w:rsid w:val="00AF600A"/>
    <w:rsid w:val="00B00382"/>
    <w:rsid w:val="00B024A0"/>
    <w:rsid w:val="00B07BF0"/>
    <w:rsid w:val="00B1400D"/>
    <w:rsid w:val="00B22564"/>
    <w:rsid w:val="00B2298F"/>
    <w:rsid w:val="00B24E9C"/>
    <w:rsid w:val="00B273E9"/>
    <w:rsid w:val="00B37B41"/>
    <w:rsid w:val="00B44BBB"/>
    <w:rsid w:val="00B50509"/>
    <w:rsid w:val="00B50C3A"/>
    <w:rsid w:val="00B550F7"/>
    <w:rsid w:val="00B62B3B"/>
    <w:rsid w:val="00B71942"/>
    <w:rsid w:val="00B7387D"/>
    <w:rsid w:val="00B75138"/>
    <w:rsid w:val="00B84604"/>
    <w:rsid w:val="00B84A28"/>
    <w:rsid w:val="00B84BFD"/>
    <w:rsid w:val="00B956A1"/>
    <w:rsid w:val="00BA7226"/>
    <w:rsid w:val="00BB3574"/>
    <w:rsid w:val="00BB5309"/>
    <w:rsid w:val="00BC732A"/>
    <w:rsid w:val="00BD5482"/>
    <w:rsid w:val="00BE2BA4"/>
    <w:rsid w:val="00BF36F4"/>
    <w:rsid w:val="00BF4E6A"/>
    <w:rsid w:val="00BF5BDC"/>
    <w:rsid w:val="00C05A20"/>
    <w:rsid w:val="00C07DE4"/>
    <w:rsid w:val="00C11309"/>
    <w:rsid w:val="00C1208A"/>
    <w:rsid w:val="00C126BC"/>
    <w:rsid w:val="00C12DA6"/>
    <w:rsid w:val="00C174AA"/>
    <w:rsid w:val="00C238D1"/>
    <w:rsid w:val="00C4717B"/>
    <w:rsid w:val="00C60F19"/>
    <w:rsid w:val="00C741A8"/>
    <w:rsid w:val="00C77C14"/>
    <w:rsid w:val="00C80105"/>
    <w:rsid w:val="00C8299F"/>
    <w:rsid w:val="00C85F3D"/>
    <w:rsid w:val="00C87411"/>
    <w:rsid w:val="00C87468"/>
    <w:rsid w:val="00C87A93"/>
    <w:rsid w:val="00C97295"/>
    <w:rsid w:val="00C97EF8"/>
    <w:rsid w:val="00CA081E"/>
    <w:rsid w:val="00CA36C7"/>
    <w:rsid w:val="00CA49C9"/>
    <w:rsid w:val="00CB5C06"/>
    <w:rsid w:val="00CB6504"/>
    <w:rsid w:val="00CD506A"/>
    <w:rsid w:val="00CE2A0F"/>
    <w:rsid w:val="00CE58EC"/>
    <w:rsid w:val="00CE7E77"/>
    <w:rsid w:val="00CF31A5"/>
    <w:rsid w:val="00CF779F"/>
    <w:rsid w:val="00D06A70"/>
    <w:rsid w:val="00D152AC"/>
    <w:rsid w:val="00D203AE"/>
    <w:rsid w:val="00D20AFF"/>
    <w:rsid w:val="00D35510"/>
    <w:rsid w:val="00D44C65"/>
    <w:rsid w:val="00D51C08"/>
    <w:rsid w:val="00D535C1"/>
    <w:rsid w:val="00D5650C"/>
    <w:rsid w:val="00D7379B"/>
    <w:rsid w:val="00D83E4F"/>
    <w:rsid w:val="00D90E2C"/>
    <w:rsid w:val="00D92B10"/>
    <w:rsid w:val="00DA270D"/>
    <w:rsid w:val="00DA3467"/>
    <w:rsid w:val="00DA7057"/>
    <w:rsid w:val="00DB6BF5"/>
    <w:rsid w:val="00DC1482"/>
    <w:rsid w:val="00DC496C"/>
    <w:rsid w:val="00DC5583"/>
    <w:rsid w:val="00DD605A"/>
    <w:rsid w:val="00DD6993"/>
    <w:rsid w:val="00DD77E2"/>
    <w:rsid w:val="00DE2C79"/>
    <w:rsid w:val="00DE3F4B"/>
    <w:rsid w:val="00DF761D"/>
    <w:rsid w:val="00E047FC"/>
    <w:rsid w:val="00E11C73"/>
    <w:rsid w:val="00E15BA0"/>
    <w:rsid w:val="00E174F9"/>
    <w:rsid w:val="00E26EDE"/>
    <w:rsid w:val="00E3717B"/>
    <w:rsid w:val="00E40844"/>
    <w:rsid w:val="00E543CE"/>
    <w:rsid w:val="00E56D9C"/>
    <w:rsid w:val="00E73207"/>
    <w:rsid w:val="00E74889"/>
    <w:rsid w:val="00E80541"/>
    <w:rsid w:val="00E83274"/>
    <w:rsid w:val="00E837FB"/>
    <w:rsid w:val="00E91663"/>
    <w:rsid w:val="00E937BF"/>
    <w:rsid w:val="00E97E11"/>
    <w:rsid w:val="00EA2D23"/>
    <w:rsid w:val="00EA314F"/>
    <w:rsid w:val="00EA3C1F"/>
    <w:rsid w:val="00EC1871"/>
    <w:rsid w:val="00EC3F71"/>
    <w:rsid w:val="00EC4AF3"/>
    <w:rsid w:val="00ED72A3"/>
    <w:rsid w:val="00EE073B"/>
    <w:rsid w:val="00EE15B4"/>
    <w:rsid w:val="00EE4742"/>
    <w:rsid w:val="00EE6C7D"/>
    <w:rsid w:val="00EF00BA"/>
    <w:rsid w:val="00EF2BC9"/>
    <w:rsid w:val="00F04CA7"/>
    <w:rsid w:val="00F11603"/>
    <w:rsid w:val="00F21690"/>
    <w:rsid w:val="00F233BB"/>
    <w:rsid w:val="00F25F23"/>
    <w:rsid w:val="00F35AD6"/>
    <w:rsid w:val="00F4011E"/>
    <w:rsid w:val="00F51B26"/>
    <w:rsid w:val="00F5334C"/>
    <w:rsid w:val="00F641B4"/>
    <w:rsid w:val="00F7251F"/>
    <w:rsid w:val="00F73E14"/>
    <w:rsid w:val="00F75A31"/>
    <w:rsid w:val="00F85C8D"/>
    <w:rsid w:val="00F86808"/>
    <w:rsid w:val="00F93EE4"/>
    <w:rsid w:val="00F94159"/>
    <w:rsid w:val="00F9426B"/>
    <w:rsid w:val="00F94CB2"/>
    <w:rsid w:val="00FB3D0C"/>
    <w:rsid w:val="00FB4A9F"/>
    <w:rsid w:val="00FC2142"/>
    <w:rsid w:val="00FC2EE5"/>
    <w:rsid w:val="00FD0A0C"/>
    <w:rsid w:val="00FE10EA"/>
    <w:rsid w:val="00FE39A1"/>
    <w:rsid w:val="00FE516F"/>
    <w:rsid w:val="00FE5A54"/>
    <w:rsid w:val="00FF6F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A47E"/>
  <w15:docId w15:val="{11C59407-A5F2-4543-84F0-BF2647F5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D32"/>
    <w:rPr>
      <w:rFonts w:ascii="Times New Roman" w:eastAsia="Times New Roman" w:hAnsi="Times New Roman" w:cs="Times New Roman"/>
      <w:sz w:val="24"/>
      <w:szCs w:val="24"/>
      <w:lang w:val="es-ES" w:eastAsia="es-MX"/>
    </w:rPr>
  </w:style>
  <w:style w:type="paragraph" w:styleId="Ttulo1">
    <w:name w:val="heading 1"/>
    <w:basedOn w:val="Normal"/>
    <w:next w:val="Normal"/>
    <w:link w:val="Ttulo1Car"/>
    <w:uiPriority w:val="9"/>
    <w:qFormat/>
    <w:rsid w:val="00E73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643D32"/>
    <w:pPr>
      <w:keepNext/>
      <w:jc w:val="center"/>
      <w:outlineLvl w:val="1"/>
    </w:pPr>
    <w:rPr>
      <w:rFonts w:ascii="Arial" w:hAnsi="Arial" w:cs="Arial"/>
      <w:b/>
    </w:rPr>
  </w:style>
  <w:style w:type="paragraph" w:styleId="Ttulo4">
    <w:name w:val="heading 4"/>
    <w:basedOn w:val="Normal"/>
    <w:next w:val="Normal"/>
    <w:link w:val="Ttulo4Car"/>
    <w:qFormat/>
    <w:rsid w:val="00643D32"/>
    <w:pPr>
      <w:keepNext/>
      <w:jc w:val="both"/>
      <w:outlineLvl w:val="3"/>
    </w:pPr>
    <w:rPr>
      <w:rFonts w:ascii="Century" w:hAnsi="Century"/>
      <w:b/>
      <w:bCs/>
      <w:sz w:val="22"/>
      <w:lang w:val="es-ES_tradnl"/>
    </w:rPr>
  </w:style>
  <w:style w:type="paragraph" w:styleId="Ttulo5">
    <w:name w:val="heading 5"/>
    <w:basedOn w:val="Normal"/>
    <w:next w:val="Normal"/>
    <w:link w:val="Ttulo5Car"/>
    <w:qFormat/>
    <w:rsid w:val="00643D32"/>
    <w:pPr>
      <w:keepNext/>
      <w:jc w:val="center"/>
      <w:outlineLvl w:val="4"/>
    </w:pPr>
    <w:rPr>
      <w:rFonts w:ascii="Century" w:hAnsi="Century"/>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43D32"/>
    <w:rPr>
      <w:rFonts w:ascii="Arial" w:eastAsia="Times New Roman" w:hAnsi="Arial" w:cs="Arial"/>
      <w:b/>
      <w:sz w:val="24"/>
      <w:szCs w:val="24"/>
      <w:lang w:val="es-ES" w:eastAsia="es-MX"/>
    </w:rPr>
  </w:style>
  <w:style w:type="character" w:customStyle="1" w:styleId="Ttulo4Car">
    <w:name w:val="Título 4 Car"/>
    <w:basedOn w:val="Fuentedeprrafopredeter"/>
    <w:link w:val="Ttulo4"/>
    <w:rsid w:val="00643D32"/>
    <w:rPr>
      <w:rFonts w:ascii="Century" w:eastAsia="Times New Roman" w:hAnsi="Century" w:cs="Times New Roman"/>
      <w:b/>
      <w:bCs/>
      <w:szCs w:val="24"/>
      <w:lang w:val="es-ES_tradnl" w:eastAsia="es-MX"/>
    </w:rPr>
  </w:style>
  <w:style w:type="character" w:customStyle="1" w:styleId="Ttulo5Car">
    <w:name w:val="Título 5 Car"/>
    <w:basedOn w:val="Fuentedeprrafopredeter"/>
    <w:link w:val="Ttulo5"/>
    <w:rsid w:val="00643D32"/>
    <w:rPr>
      <w:rFonts w:ascii="Century" w:eastAsia="Times New Roman" w:hAnsi="Century" w:cs="Times New Roman"/>
      <w:b/>
      <w:bCs/>
      <w:szCs w:val="24"/>
      <w:lang w:val="es-ES" w:eastAsia="es-MX"/>
    </w:rPr>
  </w:style>
  <w:style w:type="paragraph" w:styleId="Textoindependiente2">
    <w:name w:val="Body Text 2"/>
    <w:basedOn w:val="Normal"/>
    <w:link w:val="Textoindependiente2Car"/>
    <w:rsid w:val="00643D32"/>
    <w:pPr>
      <w:jc w:val="both"/>
    </w:pPr>
    <w:rPr>
      <w:rFonts w:ascii="Century" w:hAnsi="Century"/>
      <w:b/>
      <w:bCs/>
    </w:rPr>
  </w:style>
  <w:style w:type="character" w:customStyle="1" w:styleId="Textoindependiente2Car">
    <w:name w:val="Texto independiente 2 Car"/>
    <w:basedOn w:val="Fuentedeprrafopredeter"/>
    <w:link w:val="Textoindependiente2"/>
    <w:rsid w:val="00643D32"/>
    <w:rPr>
      <w:rFonts w:ascii="Century" w:eastAsia="Times New Roman" w:hAnsi="Century" w:cs="Times New Roman"/>
      <w:b/>
      <w:bCs/>
      <w:sz w:val="24"/>
      <w:szCs w:val="24"/>
      <w:lang w:val="es-ES" w:eastAsia="es-MX"/>
    </w:rPr>
  </w:style>
  <w:style w:type="paragraph" w:customStyle="1" w:styleId="Prrafodelista1">
    <w:name w:val="Párrafo de lista1"/>
    <w:basedOn w:val="Normal"/>
    <w:rsid w:val="00643D32"/>
    <w:pPr>
      <w:ind w:left="720"/>
      <w:contextualSpacing/>
    </w:pPr>
    <w:rPr>
      <w:rFonts w:ascii="Garamond" w:eastAsia="Calibri" w:hAnsi="Garamond"/>
      <w:sz w:val="16"/>
      <w:szCs w:val="20"/>
      <w:lang w:val="en-US" w:eastAsia="en-US"/>
    </w:rPr>
  </w:style>
  <w:style w:type="paragraph" w:styleId="Prrafodelista">
    <w:name w:val="List Paragraph"/>
    <w:aliases w:val="sub-section,bulleted Jens,Dot pt,F5 List Paragraph,List Paragraph1,No Spacing1,List Paragraph Char Char Char,Indicator Text,Numbered Para 1,MAIN CONTENT,Colorful List - Accent 11,Bullet 1,Bullet Points,List Paragraph2,Normal numbered"/>
    <w:basedOn w:val="Normal"/>
    <w:link w:val="PrrafodelistaCar"/>
    <w:uiPriority w:val="34"/>
    <w:qFormat/>
    <w:rsid w:val="00643D32"/>
    <w:pPr>
      <w:ind w:left="720"/>
      <w:contextualSpacing/>
    </w:pPr>
  </w:style>
  <w:style w:type="paragraph" w:styleId="Textodeglobo">
    <w:name w:val="Balloon Text"/>
    <w:basedOn w:val="Normal"/>
    <w:link w:val="TextodegloboCar"/>
    <w:uiPriority w:val="99"/>
    <w:semiHidden/>
    <w:unhideWhenUsed/>
    <w:rsid w:val="00643D32"/>
    <w:rPr>
      <w:rFonts w:ascii="Tahoma" w:hAnsi="Tahoma" w:cs="Tahoma"/>
      <w:sz w:val="16"/>
      <w:szCs w:val="16"/>
    </w:rPr>
  </w:style>
  <w:style w:type="character" w:customStyle="1" w:styleId="TextodegloboCar">
    <w:name w:val="Texto de globo Car"/>
    <w:basedOn w:val="Fuentedeprrafopredeter"/>
    <w:link w:val="Textodeglobo"/>
    <w:uiPriority w:val="99"/>
    <w:semiHidden/>
    <w:rsid w:val="00643D32"/>
    <w:rPr>
      <w:rFonts w:ascii="Tahoma" w:eastAsia="Times New Roman" w:hAnsi="Tahoma" w:cs="Tahoma"/>
      <w:sz w:val="16"/>
      <w:szCs w:val="16"/>
      <w:lang w:val="es-ES" w:eastAsia="es-MX"/>
    </w:rPr>
  </w:style>
  <w:style w:type="character" w:styleId="Refdecomentario">
    <w:name w:val="annotation reference"/>
    <w:basedOn w:val="Fuentedeprrafopredeter"/>
    <w:uiPriority w:val="99"/>
    <w:semiHidden/>
    <w:unhideWhenUsed/>
    <w:rsid w:val="00F73E14"/>
    <w:rPr>
      <w:sz w:val="16"/>
      <w:szCs w:val="16"/>
    </w:rPr>
  </w:style>
  <w:style w:type="paragraph" w:styleId="Textocomentario">
    <w:name w:val="annotation text"/>
    <w:basedOn w:val="Normal"/>
    <w:link w:val="TextocomentarioCar"/>
    <w:uiPriority w:val="99"/>
    <w:semiHidden/>
    <w:unhideWhenUsed/>
    <w:rsid w:val="00F73E14"/>
    <w:rPr>
      <w:sz w:val="20"/>
      <w:szCs w:val="20"/>
    </w:rPr>
  </w:style>
  <w:style w:type="character" w:customStyle="1" w:styleId="TextocomentarioCar">
    <w:name w:val="Texto comentario Car"/>
    <w:basedOn w:val="Fuentedeprrafopredeter"/>
    <w:link w:val="Textocomentario"/>
    <w:uiPriority w:val="99"/>
    <w:semiHidden/>
    <w:rsid w:val="00F73E14"/>
    <w:rPr>
      <w:rFonts w:ascii="Times New Roman" w:eastAsia="Times New Roman" w:hAnsi="Times New Roman" w:cs="Times New Roman"/>
      <w:sz w:val="20"/>
      <w:szCs w:val="20"/>
      <w:lang w:val="es-ES" w:eastAsia="es-MX"/>
    </w:rPr>
  </w:style>
  <w:style w:type="paragraph" w:styleId="Asuntodelcomentario">
    <w:name w:val="annotation subject"/>
    <w:basedOn w:val="Textocomentario"/>
    <w:next w:val="Textocomentario"/>
    <w:link w:val="AsuntodelcomentarioCar"/>
    <w:uiPriority w:val="99"/>
    <w:semiHidden/>
    <w:unhideWhenUsed/>
    <w:rsid w:val="00F73E14"/>
    <w:rPr>
      <w:b/>
      <w:bCs/>
    </w:rPr>
  </w:style>
  <w:style w:type="character" w:customStyle="1" w:styleId="AsuntodelcomentarioCar">
    <w:name w:val="Asunto del comentario Car"/>
    <w:basedOn w:val="TextocomentarioCar"/>
    <w:link w:val="Asuntodelcomentario"/>
    <w:uiPriority w:val="99"/>
    <w:semiHidden/>
    <w:rsid w:val="00F73E14"/>
    <w:rPr>
      <w:rFonts w:ascii="Times New Roman" w:eastAsia="Times New Roman" w:hAnsi="Times New Roman" w:cs="Times New Roman"/>
      <w:b/>
      <w:bCs/>
      <w:sz w:val="20"/>
      <w:szCs w:val="20"/>
      <w:lang w:val="es-ES" w:eastAsia="es-MX"/>
    </w:rPr>
  </w:style>
  <w:style w:type="paragraph" w:customStyle="1" w:styleId="Default">
    <w:name w:val="Default"/>
    <w:rsid w:val="0069490F"/>
    <w:pPr>
      <w:autoSpaceDE w:val="0"/>
      <w:autoSpaceDN w:val="0"/>
      <w:adjustRightInd w:val="0"/>
    </w:pPr>
    <w:rPr>
      <w:rFonts w:ascii="Arial" w:hAnsi="Arial" w:cs="Arial"/>
      <w:color w:val="000000"/>
      <w:sz w:val="24"/>
      <w:szCs w:val="24"/>
    </w:rPr>
  </w:style>
  <w:style w:type="table" w:styleId="Tablaconcuadrcula">
    <w:name w:val="Table Grid"/>
    <w:basedOn w:val="Tablanormal"/>
    <w:uiPriority w:val="59"/>
    <w:rsid w:val="00687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6EDE"/>
    <w:pPr>
      <w:spacing w:before="100" w:beforeAutospacing="1" w:after="100" w:afterAutospacing="1"/>
    </w:pPr>
    <w:rPr>
      <w:rFonts w:eastAsiaTheme="minorHAnsi"/>
      <w:lang w:val="es-BO" w:eastAsia="es-BO"/>
    </w:rPr>
  </w:style>
  <w:style w:type="paragraph" w:styleId="Sinespaciado">
    <w:name w:val="No Spacing"/>
    <w:uiPriority w:val="1"/>
    <w:qFormat/>
    <w:rsid w:val="0061627E"/>
    <w:rPr>
      <w:rFonts w:ascii="Times New Roman" w:eastAsia="Times New Roman" w:hAnsi="Times New Roman" w:cs="Times New Roman"/>
      <w:sz w:val="24"/>
      <w:szCs w:val="24"/>
      <w:lang w:val="es-ES_tradnl"/>
    </w:rPr>
  </w:style>
  <w:style w:type="character" w:customStyle="1" w:styleId="PrrafodelistaCar">
    <w:name w:val="Párrafo de lista Car"/>
    <w:aliases w:val="sub-section Car,bulleted Jens Car,Dot pt Car,F5 List Paragraph Car,List Paragraph1 Car,No Spacing1 Car,List Paragraph Char Char Char Car,Indicator Text Car,Numbered Para 1 Car,MAIN CONTENT Car,Colorful List - Accent 11 Car"/>
    <w:link w:val="Prrafodelista"/>
    <w:locked/>
    <w:rsid w:val="0061627E"/>
    <w:rPr>
      <w:rFonts w:ascii="Times New Roman" w:eastAsia="Times New Roman" w:hAnsi="Times New Roman" w:cs="Times New Roman"/>
      <w:sz w:val="24"/>
      <w:szCs w:val="24"/>
      <w:lang w:val="es-ES" w:eastAsia="es-MX"/>
    </w:rPr>
  </w:style>
  <w:style w:type="character" w:styleId="Hipervnculo">
    <w:name w:val="Hyperlink"/>
    <w:basedOn w:val="Fuentedeprrafopredeter"/>
    <w:uiPriority w:val="99"/>
    <w:unhideWhenUsed/>
    <w:rsid w:val="00754AA9"/>
    <w:rPr>
      <w:color w:val="0000FF" w:themeColor="hyperlink"/>
      <w:u w:val="single"/>
    </w:rPr>
  </w:style>
  <w:style w:type="paragraph" w:customStyle="1" w:styleId="Paragraph">
    <w:name w:val="Paragraph"/>
    <w:basedOn w:val="Sangradetextonormal"/>
    <w:rsid w:val="009832DC"/>
    <w:pPr>
      <w:spacing w:before="120"/>
      <w:ind w:left="0"/>
      <w:outlineLvl w:val="1"/>
    </w:pPr>
    <w:rPr>
      <w:szCs w:val="20"/>
      <w:lang w:eastAsia="en-US"/>
    </w:rPr>
  </w:style>
  <w:style w:type="paragraph" w:styleId="Sangradetextonormal">
    <w:name w:val="Body Text Indent"/>
    <w:basedOn w:val="Normal"/>
    <w:link w:val="SangradetextonormalCar"/>
    <w:uiPriority w:val="99"/>
    <w:semiHidden/>
    <w:unhideWhenUsed/>
    <w:rsid w:val="009832DC"/>
    <w:pPr>
      <w:spacing w:after="120"/>
      <w:ind w:left="283"/>
    </w:pPr>
  </w:style>
  <w:style w:type="character" w:customStyle="1" w:styleId="SangradetextonormalCar">
    <w:name w:val="Sangría de texto normal Car"/>
    <w:basedOn w:val="Fuentedeprrafopredeter"/>
    <w:link w:val="Sangradetextonormal"/>
    <w:uiPriority w:val="99"/>
    <w:semiHidden/>
    <w:rsid w:val="009832DC"/>
    <w:rPr>
      <w:rFonts w:ascii="Times New Roman" w:eastAsia="Times New Roman" w:hAnsi="Times New Roman" w:cs="Times New Roman"/>
      <w:sz w:val="24"/>
      <w:szCs w:val="24"/>
      <w:lang w:val="es-ES" w:eastAsia="es-MX"/>
    </w:rPr>
  </w:style>
  <w:style w:type="character" w:customStyle="1" w:styleId="Ttulo1Car">
    <w:name w:val="Título 1 Car"/>
    <w:basedOn w:val="Fuentedeprrafopredeter"/>
    <w:link w:val="Ttulo1"/>
    <w:uiPriority w:val="9"/>
    <w:rsid w:val="00E73207"/>
    <w:rPr>
      <w:rFonts w:asciiTheme="majorHAnsi" w:eastAsiaTheme="majorEastAsia" w:hAnsiTheme="majorHAnsi" w:cstheme="majorBidi"/>
      <w:b/>
      <w:bCs/>
      <w:color w:val="365F91" w:themeColor="accent1" w:themeShade="BF"/>
      <w:sz w:val="28"/>
      <w:szCs w:val="28"/>
      <w:lang w:val="es-ES" w:eastAsia="es-MX"/>
    </w:rPr>
  </w:style>
  <w:style w:type="paragraph" w:styleId="Subttulo">
    <w:name w:val="Subtitle"/>
    <w:basedOn w:val="Normal"/>
    <w:link w:val="SubttuloCar"/>
    <w:uiPriority w:val="11"/>
    <w:qFormat/>
    <w:rsid w:val="00E73207"/>
    <w:pPr>
      <w:jc w:val="center"/>
    </w:pPr>
    <w:rPr>
      <w:b/>
      <w:bCs/>
      <w:lang w:eastAsia="es-ES"/>
    </w:rPr>
  </w:style>
  <w:style w:type="character" w:customStyle="1" w:styleId="SubttuloCar">
    <w:name w:val="Subtítulo Car"/>
    <w:basedOn w:val="Fuentedeprrafopredeter"/>
    <w:link w:val="Subttulo"/>
    <w:uiPriority w:val="11"/>
    <w:rsid w:val="00E73207"/>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636ECF"/>
    <w:pPr>
      <w:tabs>
        <w:tab w:val="center" w:pos="4252"/>
        <w:tab w:val="right" w:pos="8504"/>
      </w:tabs>
    </w:pPr>
  </w:style>
  <w:style w:type="character" w:customStyle="1" w:styleId="EncabezadoCar">
    <w:name w:val="Encabezado Car"/>
    <w:basedOn w:val="Fuentedeprrafopredeter"/>
    <w:link w:val="Encabezado"/>
    <w:uiPriority w:val="99"/>
    <w:rsid w:val="00636ECF"/>
    <w:rPr>
      <w:rFonts w:ascii="Times New Roman" w:eastAsia="Times New Roman" w:hAnsi="Times New Roman" w:cs="Times New Roman"/>
      <w:sz w:val="24"/>
      <w:szCs w:val="24"/>
      <w:lang w:val="es-ES" w:eastAsia="es-MX"/>
    </w:rPr>
  </w:style>
  <w:style w:type="paragraph" w:styleId="Piedepgina">
    <w:name w:val="footer"/>
    <w:basedOn w:val="Normal"/>
    <w:link w:val="PiedepginaCar"/>
    <w:uiPriority w:val="99"/>
    <w:unhideWhenUsed/>
    <w:rsid w:val="00636ECF"/>
    <w:pPr>
      <w:tabs>
        <w:tab w:val="center" w:pos="4252"/>
        <w:tab w:val="right" w:pos="8504"/>
      </w:tabs>
    </w:pPr>
  </w:style>
  <w:style w:type="character" w:customStyle="1" w:styleId="PiedepginaCar">
    <w:name w:val="Pie de página Car"/>
    <w:basedOn w:val="Fuentedeprrafopredeter"/>
    <w:link w:val="Piedepgina"/>
    <w:uiPriority w:val="99"/>
    <w:rsid w:val="00636ECF"/>
    <w:rPr>
      <w:rFonts w:ascii="Times New Roman" w:eastAsia="Times New Roman" w:hAnsi="Times New Roman" w:cs="Times New Roman"/>
      <w:sz w:val="24"/>
      <w:szCs w:val="24"/>
      <w:lang w:val="es-ES" w:eastAsia="es-MX"/>
    </w:rPr>
  </w:style>
  <w:style w:type="paragraph" w:styleId="TDC2">
    <w:name w:val="toc 2"/>
    <w:basedOn w:val="Normal"/>
    <w:next w:val="Normal"/>
    <w:autoRedefine/>
    <w:uiPriority w:val="39"/>
    <w:unhideWhenUsed/>
    <w:rsid w:val="00DA3467"/>
    <w:pPr>
      <w:spacing w:after="100" w:line="259" w:lineRule="auto"/>
      <w:ind w:left="220"/>
    </w:pPr>
    <w:rPr>
      <w:rFonts w:asciiTheme="minorHAnsi" w:eastAsiaTheme="minorHAnsi" w:hAnsiTheme="minorHAnsi" w:cstheme="minorBidi"/>
      <w:sz w:val="22"/>
      <w:szCs w:val="22"/>
      <w:lang w:val="es-BO" w:eastAsia="en-US"/>
    </w:rPr>
  </w:style>
  <w:style w:type="table" w:styleId="Tablaconcuadrcula4-nfasis1">
    <w:name w:val="Grid Table 4 Accent 1"/>
    <w:basedOn w:val="Tablanormal"/>
    <w:uiPriority w:val="49"/>
    <w:rsid w:val="00557E2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1">
    <w:name w:val="Grid Table 6 Colorful Accent 1"/>
    <w:basedOn w:val="Tablanormal"/>
    <w:uiPriority w:val="51"/>
    <w:rsid w:val="00557E2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F94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8085">
      <w:bodyDiv w:val="1"/>
      <w:marLeft w:val="0"/>
      <w:marRight w:val="0"/>
      <w:marTop w:val="0"/>
      <w:marBottom w:val="0"/>
      <w:divBdr>
        <w:top w:val="none" w:sz="0" w:space="0" w:color="auto"/>
        <w:left w:val="none" w:sz="0" w:space="0" w:color="auto"/>
        <w:bottom w:val="none" w:sz="0" w:space="0" w:color="auto"/>
        <w:right w:val="none" w:sz="0" w:space="0" w:color="auto"/>
      </w:divBdr>
    </w:div>
    <w:div w:id="608975321">
      <w:bodyDiv w:val="1"/>
      <w:marLeft w:val="0"/>
      <w:marRight w:val="0"/>
      <w:marTop w:val="0"/>
      <w:marBottom w:val="0"/>
      <w:divBdr>
        <w:top w:val="none" w:sz="0" w:space="0" w:color="auto"/>
        <w:left w:val="none" w:sz="0" w:space="0" w:color="auto"/>
        <w:bottom w:val="none" w:sz="0" w:space="0" w:color="auto"/>
        <w:right w:val="none" w:sz="0" w:space="0" w:color="auto"/>
      </w:divBdr>
    </w:div>
    <w:div w:id="1238243874">
      <w:bodyDiv w:val="1"/>
      <w:marLeft w:val="0"/>
      <w:marRight w:val="0"/>
      <w:marTop w:val="0"/>
      <w:marBottom w:val="0"/>
      <w:divBdr>
        <w:top w:val="none" w:sz="0" w:space="0" w:color="auto"/>
        <w:left w:val="none" w:sz="0" w:space="0" w:color="auto"/>
        <w:bottom w:val="none" w:sz="0" w:space="0" w:color="auto"/>
        <w:right w:val="none" w:sz="0" w:space="0" w:color="auto"/>
      </w:divBdr>
    </w:div>
    <w:div w:id="1351639624">
      <w:bodyDiv w:val="1"/>
      <w:marLeft w:val="0"/>
      <w:marRight w:val="0"/>
      <w:marTop w:val="0"/>
      <w:marBottom w:val="0"/>
      <w:divBdr>
        <w:top w:val="none" w:sz="0" w:space="0" w:color="auto"/>
        <w:left w:val="none" w:sz="0" w:space="0" w:color="auto"/>
        <w:bottom w:val="none" w:sz="0" w:space="0" w:color="auto"/>
        <w:right w:val="none" w:sz="0" w:space="0" w:color="auto"/>
      </w:divBdr>
    </w:div>
    <w:div w:id="17767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unto.es/revista/72/musicoterapia-en-anestes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mela.vargas@savethechildr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B5E9D-29CE-4E16-8576-AC9215979376}">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1592</Words>
  <Characters>8757</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sc0577</dc:creator>
  <cp:lastModifiedBy>Vargas, Pamela</cp:lastModifiedBy>
  <cp:revision>6</cp:revision>
  <cp:lastPrinted>2020-02-20T20:17:00Z</cp:lastPrinted>
  <dcterms:created xsi:type="dcterms:W3CDTF">2026-08-04T16:47:00Z</dcterms:created>
  <dcterms:modified xsi:type="dcterms:W3CDTF">2026-08-05T19:36:00Z</dcterms:modified>
</cp:coreProperties>
</file>