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D856" w14:textId="77777777" w:rsidR="00E25310" w:rsidRPr="00E25310" w:rsidRDefault="00E25310" w:rsidP="008373D0">
      <w:pPr>
        <w:spacing w:before="100" w:beforeAutospacing="1" w:after="100" w:afterAutospacing="1" w:line="240" w:lineRule="auto"/>
        <w:jc w:val="both"/>
        <w:outlineLvl w:val="1"/>
        <w:rPr>
          <w:rFonts w:ascii="Arial" w:eastAsia="Times New Roman" w:hAnsi="Arial" w:cs="Arial"/>
          <w:b/>
          <w:bCs/>
          <w:sz w:val="24"/>
          <w:szCs w:val="24"/>
          <w:lang w:eastAsia="es-ES"/>
          <w14:ligatures w14:val="none"/>
        </w:rPr>
      </w:pPr>
      <w:r w:rsidRPr="00E25310">
        <w:rPr>
          <w:rFonts w:ascii="Arial" w:eastAsia="Times New Roman" w:hAnsi="Arial" w:cs="Arial"/>
          <w:b/>
          <w:bCs/>
          <w:sz w:val="24"/>
          <w:szCs w:val="24"/>
          <w:lang w:eastAsia="es-ES"/>
          <w14:ligatures w14:val="none"/>
        </w:rPr>
        <w:t>GUION AUDIOVISUAL Y DIDÁCTICO: GUÍA PARA LA ELABORACIÓN DE PLANES DE CONTINGENCIA EN UNIDADES EDUCATIVAS DEL DEPARTAMENTO DE COCHABAMBA.</w:t>
      </w:r>
    </w:p>
    <w:p w14:paraId="75740978" w14:textId="77777777"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Título del video:</w:t>
      </w:r>
      <w:r w:rsidRPr="00E25310">
        <w:rPr>
          <w:rFonts w:ascii="Arial" w:eastAsia="Times New Roman" w:hAnsi="Arial" w:cs="Arial"/>
          <w:sz w:val="24"/>
          <w:szCs w:val="24"/>
          <w:lang w:eastAsia="es-ES"/>
          <w14:ligatures w14:val="none"/>
        </w:rPr>
        <w:t xml:space="preserve"> Guía para la Elaboración de Planes de Contingencia en Unidades Educativas del Departamento de Cochabamba.</w:t>
      </w:r>
    </w:p>
    <w:p w14:paraId="7F9C4391" w14:textId="77777777"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Audiencia:</w:t>
      </w:r>
      <w:r w:rsidRPr="00E25310">
        <w:rPr>
          <w:rFonts w:ascii="Arial" w:eastAsia="Times New Roman" w:hAnsi="Arial" w:cs="Arial"/>
          <w:sz w:val="24"/>
          <w:szCs w:val="24"/>
          <w:lang w:eastAsia="es-ES"/>
          <w14:ligatures w14:val="none"/>
        </w:rPr>
        <w:t xml:space="preserve"> </w:t>
      </w:r>
      <w:proofErr w:type="gramStart"/>
      <w:r w:rsidRPr="00E25310">
        <w:rPr>
          <w:rFonts w:ascii="Arial" w:eastAsia="Times New Roman" w:hAnsi="Arial" w:cs="Arial"/>
          <w:sz w:val="24"/>
          <w:szCs w:val="24"/>
          <w:lang w:eastAsia="es-ES"/>
          <w14:ligatures w14:val="none"/>
        </w:rPr>
        <w:t>Directores</w:t>
      </w:r>
      <w:proofErr w:type="gramEnd"/>
      <w:r w:rsidRPr="00E25310">
        <w:rPr>
          <w:rFonts w:ascii="Arial" w:eastAsia="Times New Roman" w:hAnsi="Arial" w:cs="Arial"/>
          <w:sz w:val="24"/>
          <w:szCs w:val="24"/>
          <w:lang w:eastAsia="es-ES"/>
          <w14:ligatures w14:val="none"/>
        </w:rPr>
        <w:t>, docentes, personal administrativo y miembros de la comunidad educativa en Cochabamba.</w:t>
      </w:r>
    </w:p>
    <w:p w14:paraId="28D8FEFF" w14:textId="77777777"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Objetivo:</w:t>
      </w:r>
      <w:r w:rsidRPr="00E25310">
        <w:rPr>
          <w:rFonts w:ascii="Arial" w:eastAsia="Times New Roman" w:hAnsi="Arial" w:cs="Arial"/>
          <w:sz w:val="24"/>
          <w:szCs w:val="24"/>
          <w:lang w:eastAsia="es-ES"/>
          <w14:ligatures w14:val="none"/>
        </w:rPr>
        <w:t xml:space="preserve"> Proporcionar una guía clara y práctica sobre cómo elaborar un plan de contingencia en unidades educativas, minimizando el impacto de emergencias y desastres.</w:t>
      </w:r>
    </w:p>
    <w:p w14:paraId="27BB5714" w14:textId="54FF4FE1"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Formato:</w:t>
      </w:r>
      <w:r w:rsidRPr="00E25310">
        <w:rPr>
          <w:rFonts w:ascii="Arial" w:eastAsia="Times New Roman" w:hAnsi="Arial" w:cs="Arial"/>
          <w:sz w:val="24"/>
          <w:szCs w:val="24"/>
          <w:lang w:eastAsia="es-ES"/>
          <w14:ligatures w14:val="none"/>
        </w:rPr>
        <w:t xml:space="preserve"> </w:t>
      </w:r>
      <w:r w:rsidR="00A96A20">
        <w:rPr>
          <w:rFonts w:ascii="Arial" w:eastAsia="Times New Roman" w:hAnsi="Arial" w:cs="Arial"/>
          <w:sz w:val="24"/>
          <w:szCs w:val="24"/>
          <w:lang w:eastAsia="es-ES"/>
          <w14:ligatures w14:val="none"/>
        </w:rPr>
        <w:t>Animado, v</w:t>
      </w:r>
      <w:r w:rsidRPr="00E25310">
        <w:rPr>
          <w:rFonts w:ascii="Arial" w:eastAsia="Times New Roman" w:hAnsi="Arial" w:cs="Arial"/>
          <w:sz w:val="24"/>
          <w:szCs w:val="24"/>
          <w:lang w:eastAsia="es-ES"/>
          <w14:ligatures w14:val="none"/>
        </w:rPr>
        <w:t>ideo didáctico, con animaciones, gráficos, ejemplos visuales y un presentador.</w:t>
      </w:r>
    </w:p>
    <w:p w14:paraId="590856F5"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50DBA483">
          <v:rect id="_x0000_i1025" style="width:0;height:1.5pt" o:hralign="center" o:hrstd="t" o:hr="t" fillcolor="#a0a0a0" stroked="f"/>
        </w:pict>
      </w:r>
    </w:p>
    <w:p w14:paraId="1A29AA87" w14:textId="77777777" w:rsidR="00201F27" w:rsidRPr="00201F27" w:rsidRDefault="00201F27"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ESCENA 1: INTRODUCCIÓN Y PRESENTACIÓN</w:t>
      </w:r>
    </w:p>
    <w:p w14:paraId="4B7FB085" w14:textId="77777777" w:rsidR="00201F27" w:rsidRPr="00201F27" w:rsidRDefault="00201F27" w:rsidP="008373D0">
      <w:pPr>
        <w:numPr>
          <w:ilvl w:val="0"/>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VIDEO:</w:t>
      </w:r>
    </w:p>
    <w:p w14:paraId="7CA3AFFC" w14:textId="3F23AD51" w:rsidR="00201F27" w:rsidRPr="00201F27" w:rsidRDefault="00201F27"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0:00 - 0:0</w:t>
      </w:r>
      <w:r w:rsidR="000E005F">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(Música suave y amigable)</w:t>
      </w:r>
      <w:r w:rsidRPr="00201F27">
        <w:rPr>
          <w:rFonts w:ascii="Arial" w:eastAsia="Times New Roman" w:hAnsi="Arial" w:cs="Arial"/>
          <w:sz w:val="24"/>
          <w:szCs w:val="24"/>
          <w:lang w:eastAsia="es-ES"/>
          <w14:ligatures w14:val="none"/>
        </w:rPr>
        <w:t xml:space="preserve"> Pantalla en negro con el título principal: </w:t>
      </w:r>
      <w:r w:rsidRPr="00201F27">
        <w:rPr>
          <w:rFonts w:ascii="Arial" w:eastAsia="Times New Roman" w:hAnsi="Arial" w:cs="Arial"/>
          <w:b/>
          <w:bCs/>
          <w:sz w:val="24"/>
          <w:szCs w:val="24"/>
          <w:lang w:eastAsia="es-ES"/>
          <w14:ligatures w14:val="none"/>
        </w:rPr>
        <w:t>GUÍA PARA LA ELABORACIÓN DE PLANES DE CONTINGENCIA EN UNIDADES EDUCATIVAS DEL DEPARTAMENTO DE COCHABAMBA.</w:t>
      </w:r>
    </w:p>
    <w:p w14:paraId="2EA3564D" w14:textId="50C91483" w:rsidR="00201F27" w:rsidRPr="00201F27" w:rsidRDefault="000E005F"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Transición a un presentador sonriente y profesional en un estudio luminoso, con un fondo que sugiere un entorno educativo.</w:t>
      </w:r>
    </w:p>
    <w:p w14:paraId="4B329646" w14:textId="3DEF3790" w:rsidR="00201F27" w:rsidRPr="00201F27" w:rsidRDefault="000E005F"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Animación de una escuela con íconos de sismo, inundación e incendio estructural apareciendo y desvaneciéndose rápidamente sobre ella, sin ser alarmantes, solo ilustrativos.</w:t>
      </w:r>
    </w:p>
    <w:p w14:paraId="6EBBCE26" w14:textId="77777777" w:rsidR="00201F27" w:rsidRPr="00201F27" w:rsidRDefault="00201F27" w:rsidP="008373D0">
      <w:pPr>
        <w:numPr>
          <w:ilvl w:val="0"/>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AUDIO:</w:t>
      </w:r>
    </w:p>
    <w:p w14:paraId="35E07606" w14:textId="26CDB0DC" w:rsidR="00201F27" w:rsidRPr="00201F27" w:rsidRDefault="00201F27"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0:00 - 0:0</w:t>
      </w:r>
      <w:r w:rsidR="000E005F">
        <w:rPr>
          <w:rFonts w:ascii="Arial" w:eastAsia="Times New Roman" w:hAnsi="Arial" w:cs="Arial"/>
          <w:b/>
          <w:bCs/>
          <w:sz w:val="24"/>
          <w:szCs w:val="24"/>
          <w:lang w:eastAsia="es-ES"/>
          <w14:ligatures w14:val="none"/>
        </w:rPr>
        <w:t>0</w:t>
      </w:r>
      <w:r w:rsidRPr="00201F27">
        <w:rPr>
          <w:rFonts w:ascii="Arial" w:eastAsia="Times New Roman" w:hAnsi="Arial" w:cs="Arial"/>
          <w:sz w:val="24"/>
          <w:szCs w:val="24"/>
          <w:lang w:eastAsia="es-ES"/>
          <w14:ligatures w14:val="none"/>
        </w:rPr>
        <w:t xml:space="preserve"> Música de </w:t>
      </w:r>
      <w:proofErr w:type="spellStart"/>
      <w:r w:rsidRPr="00201F27">
        <w:rPr>
          <w:rFonts w:ascii="Arial" w:eastAsia="Times New Roman" w:hAnsi="Arial" w:cs="Arial"/>
          <w:sz w:val="24"/>
          <w:szCs w:val="24"/>
          <w:lang w:eastAsia="es-ES"/>
          <w14:ligatures w14:val="none"/>
        </w:rPr>
        <w:t>intro</w:t>
      </w:r>
      <w:proofErr w:type="spellEnd"/>
      <w:r w:rsidRPr="00201F27">
        <w:rPr>
          <w:rFonts w:ascii="Arial" w:eastAsia="Times New Roman" w:hAnsi="Arial" w:cs="Arial"/>
          <w:sz w:val="24"/>
          <w:szCs w:val="24"/>
          <w:lang w:eastAsia="es-ES"/>
          <w14:ligatures w14:val="none"/>
        </w:rPr>
        <w:t>.</w:t>
      </w:r>
    </w:p>
    <w:p w14:paraId="7F1CA582" w14:textId="239E90DF" w:rsidR="00201F27" w:rsidRPr="00201F27" w:rsidRDefault="00201F27"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bookmarkStart w:id="0" w:name="_Hlk202435737"/>
      <w:r w:rsidRPr="00201F27">
        <w:rPr>
          <w:rFonts w:ascii="Arial" w:eastAsia="Times New Roman" w:hAnsi="Arial" w:cs="Arial"/>
          <w:b/>
          <w:bCs/>
          <w:sz w:val="24"/>
          <w:szCs w:val="24"/>
          <w:lang w:eastAsia="es-ES"/>
          <w14:ligatures w14:val="none"/>
        </w:rPr>
        <w:t>0:0</w:t>
      </w:r>
      <w:r w:rsidR="000E005F">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bookmarkEnd w:id="0"/>
      <w:r w:rsidRPr="00201F27">
        <w:rPr>
          <w:rFonts w:ascii="Arial" w:eastAsia="Times New Roman" w:hAnsi="Arial" w:cs="Arial"/>
          <w:b/>
          <w:bCs/>
          <w:sz w:val="24"/>
          <w:szCs w:val="24"/>
          <w:lang w:eastAsia="es-ES"/>
          <w14:ligatures w14:val="none"/>
        </w:rPr>
        <w:t>- 0:</w:t>
      </w:r>
      <w:r w:rsidR="000E005F">
        <w:rPr>
          <w:rFonts w:ascii="Arial" w:eastAsia="Times New Roman" w:hAnsi="Arial" w:cs="Arial"/>
          <w:b/>
          <w:bCs/>
          <w:sz w:val="24"/>
          <w:szCs w:val="24"/>
          <w:lang w:eastAsia="es-ES"/>
          <w14:ligatures w14:val="none"/>
        </w:rPr>
        <w:t>00</w:t>
      </w:r>
      <w:r w:rsidRPr="00201F27">
        <w:rPr>
          <w:rFonts w:ascii="Arial" w:eastAsia="Times New Roman" w:hAnsi="Arial" w:cs="Arial"/>
          <w:sz w:val="24"/>
          <w:szCs w:val="24"/>
          <w:lang w:eastAsia="es-ES"/>
          <w14:ligatures w14:val="none"/>
        </w:rPr>
        <w:t xml:space="preserve"> Presentador: "¡Hola a todos</w:t>
      </w:r>
      <w:r w:rsidR="00A96A20">
        <w:rPr>
          <w:rFonts w:ascii="Arial" w:eastAsia="Times New Roman" w:hAnsi="Arial" w:cs="Arial"/>
          <w:sz w:val="24"/>
          <w:szCs w:val="24"/>
          <w:lang w:eastAsia="es-ES"/>
          <w14:ligatures w14:val="none"/>
        </w:rPr>
        <w:t xml:space="preserve"> y todas,</w:t>
      </w:r>
      <w:r w:rsidRPr="00201F27">
        <w:rPr>
          <w:rFonts w:ascii="Arial" w:eastAsia="Times New Roman" w:hAnsi="Arial" w:cs="Arial"/>
          <w:sz w:val="24"/>
          <w:szCs w:val="24"/>
          <w:lang w:eastAsia="es-ES"/>
          <w14:ligatures w14:val="none"/>
        </w:rPr>
        <w:t xml:space="preserve"> bienvenidos! Soy </w:t>
      </w:r>
      <w:r>
        <w:rPr>
          <w:rFonts w:ascii="Arial" w:eastAsia="Times New Roman" w:hAnsi="Arial" w:cs="Arial"/>
          <w:sz w:val="24"/>
          <w:szCs w:val="24"/>
          <w:lang w:eastAsia="es-ES"/>
          <w14:ligatures w14:val="none"/>
        </w:rPr>
        <w:t xml:space="preserve">Rodrigo </w:t>
      </w:r>
      <w:r w:rsidRPr="00201F27">
        <w:rPr>
          <w:rFonts w:ascii="Arial" w:eastAsia="Times New Roman" w:hAnsi="Arial" w:cs="Arial"/>
          <w:sz w:val="24"/>
          <w:szCs w:val="24"/>
          <w:lang w:eastAsia="es-ES"/>
          <w14:ligatures w14:val="none"/>
        </w:rPr>
        <w:t xml:space="preserve">[Nombre del Presentador] y en este video corto les voy a comentar sobre </w:t>
      </w:r>
      <w:r>
        <w:rPr>
          <w:rFonts w:ascii="Arial" w:eastAsia="Times New Roman" w:hAnsi="Arial" w:cs="Arial"/>
          <w:sz w:val="24"/>
          <w:szCs w:val="24"/>
          <w:lang w:eastAsia="es-ES"/>
          <w14:ligatures w14:val="none"/>
        </w:rPr>
        <w:t xml:space="preserve">las consideraciones y </w:t>
      </w:r>
      <w:r w:rsidR="00A96A20">
        <w:rPr>
          <w:rFonts w:ascii="Arial" w:eastAsia="Times New Roman" w:hAnsi="Arial" w:cs="Arial"/>
          <w:sz w:val="24"/>
          <w:szCs w:val="24"/>
          <w:lang w:eastAsia="es-ES"/>
          <w14:ligatures w14:val="none"/>
        </w:rPr>
        <w:t>el</w:t>
      </w:r>
      <w:r>
        <w:rPr>
          <w:rFonts w:ascii="Arial" w:eastAsia="Times New Roman" w:hAnsi="Arial" w:cs="Arial"/>
          <w:sz w:val="24"/>
          <w:szCs w:val="24"/>
          <w:lang w:eastAsia="es-ES"/>
          <w14:ligatures w14:val="none"/>
        </w:rPr>
        <w:t xml:space="preserve"> paso a paso para elaborar </w:t>
      </w:r>
      <w:r w:rsidRPr="00201F27">
        <w:rPr>
          <w:rFonts w:ascii="Arial" w:eastAsia="Times New Roman" w:hAnsi="Arial" w:cs="Arial"/>
          <w:sz w:val="24"/>
          <w:szCs w:val="24"/>
          <w:lang w:eastAsia="es-ES"/>
          <w14:ligatures w14:val="none"/>
        </w:rPr>
        <w:t xml:space="preserve">una herramienta fundamental que hemos </w:t>
      </w:r>
      <w:r w:rsidR="005B28FD">
        <w:rPr>
          <w:rFonts w:ascii="Arial" w:eastAsia="Times New Roman" w:hAnsi="Arial" w:cs="Arial"/>
          <w:sz w:val="24"/>
          <w:szCs w:val="24"/>
          <w:lang w:eastAsia="es-ES"/>
          <w14:ligatures w14:val="none"/>
        </w:rPr>
        <w:t>hecho</w:t>
      </w:r>
      <w:r w:rsidRPr="00201F27">
        <w:rPr>
          <w:rFonts w:ascii="Arial" w:eastAsia="Times New Roman" w:hAnsi="Arial" w:cs="Arial"/>
          <w:sz w:val="24"/>
          <w:szCs w:val="24"/>
          <w:lang w:eastAsia="es-ES"/>
          <w14:ligatures w14:val="none"/>
        </w:rPr>
        <w:t xml:space="preserve"> para </w:t>
      </w:r>
      <w:r w:rsidR="00A96A20">
        <w:rPr>
          <w:rFonts w:ascii="Arial" w:eastAsia="Times New Roman" w:hAnsi="Arial" w:cs="Arial"/>
          <w:sz w:val="24"/>
          <w:szCs w:val="24"/>
          <w:lang w:eastAsia="es-ES"/>
          <w14:ligatures w14:val="none"/>
        </w:rPr>
        <w:t xml:space="preserve">las </w:t>
      </w:r>
      <w:r w:rsidRPr="00201F27">
        <w:rPr>
          <w:rFonts w:ascii="Arial" w:eastAsia="Times New Roman" w:hAnsi="Arial" w:cs="Arial"/>
          <w:sz w:val="24"/>
          <w:szCs w:val="24"/>
          <w:lang w:eastAsia="es-ES"/>
          <w14:ligatures w14:val="none"/>
        </w:rPr>
        <w:t>unidades educativas."</w:t>
      </w:r>
    </w:p>
    <w:p w14:paraId="09066A8F" w14:textId="2D1D3E4E" w:rsidR="00201F27" w:rsidRPr="00201F27" w:rsidRDefault="000E005F" w:rsidP="008373D0">
      <w:pPr>
        <w:numPr>
          <w:ilvl w:val="1"/>
          <w:numId w:val="21"/>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Presentador: "Se trata de la</w:t>
      </w:r>
      <w:r w:rsidR="00201F27" w:rsidRPr="00201F27">
        <w:rPr>
          <w:rFonts w:ascii="Arial" w:eastAsia="Times New Roman" w:hAnsi="Arial" w:cs="Arial"/>
          <w:b/>
          <w:bCs/>
          <w:sz w:val="24"/>
          <w:szCs w:val="24"/>
          <w:lang w:eastAsia="es-ES"/>
          <w14:ligatures w14:val="none"/>
        </w:rPr>
        <w:t xml:space="preserve"> guía para la elaboración de planes de contingencia en las unidades educativas del departamento de Cochabamba</w:t>
      </w:r>
      <w:r w:rsidR="00201F27" w:rsidRPr="00201F27">
        <w:rPr>
          <w:rFonts w:ascii="Arial" w:eastAsia="Times New Roman" w:hAnsi="Arial" w:cs="Arial"/>
          <w:sz w:val="24"/>
          <w:szCs w:val="24"/>
          <w:lang w:eastAsia="es-ES"/>
          <w14:ligatures w14:val="none"/>
        </w:rPr>
        <w:t>."</w:t>
      </w:r>
    </w:p>
    <w:p w14:paraId="5632AD04" w14:textId="77777777" w:rsidR="00201F27" w:rsidRPr="00201F27"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0A70C4D0">
          <v:rect id="_x0000_i1026" style="width:0;height:1.5pt" o:hralign="center" o:hrstd="t" o:hr="t" fillcolor="#a0a0a0" stroked="f"/>
        </w:pict>
      </w:r>
    </w:p>
    <w:p w14:paraId="5885AD01" w14:textId="40C41564" w:rsidR="00201F27" w:rsidRDefault="00201F27" w:rsidP="008373D0">
      <w:pPr>
        <w:spacing w:after="0" w:line="240" w:lineRule="auto"/>
        <w:jc w:val="both"/>
        <w:rPr>
          <w:rFonts w:ascii="Arial" w:eastAsia="Times New Roman" w:hAnsi="Arial" w:cs="Arial"/>
          <w:b/>
          <w:bCs/>
          <w:sz w:val="24"/>
          <w:szCs w:val="24"/>
          <w:lang w:eastAsia="es-ES"/>
          <w14:ligatures w14:val="none"/>
        </w:rPr>
      </w:pPr>
    </w:p>
    <w:p w14:paraId="6085E5FA" w14:textId="77777777" w:rsidR="00201F27" w:rsidRPr="00201F27" w:rsidRDefault="00201F27" w:rsidP="008373D0">
      <w:pPr>
        <w:spacing w:after="0" w:line="240" w:lineRule="auto"/>
        <w:jc w:val="both"/>
        <w:rPr>
          <w:rFonts w:ascii="Arial" w:eastAsia="Times New Roman" w:hAnsi="Arial" w:cs="Arial"/>
          <w:sz w:val="24"/>
          <w:szCs w:val="24"/>
          <w:lang w:eastAsia="es-ES"/>
          <w14:ligatures w14:val="none"/>
        </w:rPr>
      </w:pPr>
    </w:p>
    <w:p w14:paraId="1B4AD5E8" w14:textId="76E5AE06" w:rsidR="00201F27" w:rsidRPr="00201F27" w:rsidRDefault="00201F27"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lastRenderedPageBreak/>
        <w:t xml:space="preserve">ESCENA </w:t>
      </w:r>
      <w:r w:rsidR="008373D0">
        <w:rPr>
          <w:rFonts w:ascii="Arial" w:eastAsia="Times New Roman" w:hAnsi="Arial" w:cs="Arial"/>
          <w:b/>
          <w:bCs/>
          <w:sz w:val="24"/>
          <w:szCs w:val="24"/>
          <w:lang w:eastAsia="es-ES"/>
          <w14:ligatures w14:val="none"/>
        </w:rPr>
        <w:t>2</w:t>
      </w:r>
      <w:r w:rsidRPr="00201F27">
        <w:rPr>
          <w:rFonts w:ascii="Arial" w:eastAsia="Times New Roman" w:hAnsi="Arial" w:cs="Arial"/>
          <w:b/>
          <w:bCs/>
          <w:sz w:val="24"/>
          <w:szCs w:val="24"/>
          <w:lang w:eastAsia="es-ES"/>
          <w14:ligatures w14:val="none"/>
        </w:rPr>
        <w:t>: CONSIDERACIONES PREVIAS</w:t>
      </w:r>
    </w:p>
    <w:p w14:paraId="20FCF741" w14:textId="77777777" w:rsidR="00201F27" w:rsidRPr="00201F27" w:rsidRDefault="00201F27" w:rsidP="008373D0">
      <w:pPr>
        <w:numPr>
          <w:ilvl w:val="0"/>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VIDEO:</w:t>
      </w:r>
    </w:p>
    <w:p w14:paraId="23A64784" w14:textId="306E2D0C"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bookmarkStart w:id="1" w:name="_Hlk202435978"/>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bookmarkEnd w:id="1"/>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Transición a una pantalla con el título: "PERO ANTES TOMEN EN CUENTA LAS SIGUIENTES CONSIDERACIONES".</w:t>
      </w:r>
    </w:p>
    <w:p w14:paraId="3D1250B2" w14:textId="2860A9A8"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Aparece "CONSIDERACIÓN #1". Animación de diferentes logos o íconos que representan a las instituciones mencionadas (Municipio, Salud, Defensa Civil, etc.).</w:t>
      </w:r>
    </w:p>
    <w:p w14:paraId="02AE89EB" w14:textId="53ABD057"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Los íconos de las instituciones aparecen uno a uno mientras el presentador las nombra.</w:t>
      </w:r>
    </w:p>
    <w:p w14:paraId="7CEDBA42" w14:textId="77777777" w:rsidR="00201F27" w:rsidRPr="00201F27" w:rsidRDefault="00201F27" w:rsidP="008373D0">
      <w:pPr>
        <w:numPr>
          <w:ilvl w:val="0"/>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AUDIO:</w:t>
      </w:r>
    </w:p>
    <w:p w14:paraId="470F7788" w14:textId="02B63978"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Presentador: "Con herramientas sencillas, recomendaciones prácticas y ejemplos concretos, esta guía facilita la elaboración de un plan adaptado a</w:t>
      </w:r>
      <w:r w:rsidR="00F94C45">
        <w:rPr>
          <w:rFonts w:ascii="Arial" w:eastAsia="Times New Roman" w:hAnsi="Arial" w:cs="Arial"/>
          <w:sz w:val="24"/>
          <w:szCs w:val="24"/>
          <w:lang w:eastAsia="es-ES"/>
          <w14:ligatures w14:val="none"/>
        </w:rPr>
        <w:t>l contexto y</w:t>
      </w:r>
      <w:r w:rsidR="00201F27" w:rsidRPr="00201F27">
        <w:rPr>
          <w:rFonts w:ascii="Arial" w:eastAsia="Times New Roman" w:hAnsi="Arial" w:cs="Arial"/>
          <w:sz w:val="24"/>
          <w:szCs w:val="24"/>
          <w:lang w:eastAsia="es-ES"/>
          <w14:ligatures w14:val="none"/>
        </w:rPr>
        <w:t xml:space="preserve"> realidad de cada </w:t>
      </w:r>
      <w:r w:rsidR="00201F27">
        <w:rPr>
          <w:rFonts w:ascii="Arial" w:eastAsia="Times New Roman" w:hAnsi="Arial" w:cs="Arial"/>
          <w:sz w:val="24"/>
          <w:szCs w:val="24"/>
          <w:lang w:eastAsia="es-ES"/>
          <w14:ligatures w14:val="none"/>
        </w:rPr>
        <w:t>Unidad Educativa</w:t>
      </w:r>
      <w:r w:rsidR="00201F27" w:rsidRPr="00201F27">
        <w:rPr>
          <w:rFonts w:ascii="Arial" w:eastAsia="Times New Roman" w:hAnsi="Arial" w:cs="Arial"/>
          <w:sz w:val="24"/>
          <w:szCs w:val="24"/>
          <w:lang w:eastAsia="es-ES"/>
          <w14:ligatures w14:val="none"/>
        </w:rPr>
        <w:t>. Así convertimos la prevención</w:t>
      </w:r>
      <w:r w:rsidR="001D16BD">
        <w:rPr>
          <w:rFonts w:ascii="Arial" w:eastAsia="Times New Roman" w:hAnsi="Arial" w:cs="Arial"/>
          <w:sz w:val="24"/>
          <w:szCs w:val="24"/>
          <w:lang w:eastAsia="es-ES"/>
          <w14:ligatures w14:val="none"/>
        </w:rPr>
        <w:t>, preparación</w:t>
      </w:r>
      <w:r w:rsidR="00201F27" w:rsidRPr="00201F27">
        <w:rPr>
          <w:rFonts w:ascii="Arial" w:eastAsia="Times New Roman" w:hAnsi="Arial" w:cs="Arial"/>
          <w:sz w:val="24"/>
          <w:szCs w:val="24"/>
          <w:lang w:eastAsia="es-ES"/>
          <w14:ligatures w14:val="none"/>
        </w:rPr>
        <w:t xml:space="preserve"> en una cultura y la </w:t>
      </w:r>
      <w:r w:rsidR="001D16BD">
        <w:rPr>
          <w:rFonts w:ascii="Arial" w:eastAsia="Times New Roman" w:hAnsi="Arial" w:cs="Arial"/>
          <w:sz w:val="24"/>
          <w:szCs w:val="24"/>
          <w:lang w:eastAsia="es-ES"/>
          <w14:ligatures w14:val="none"/>
        </w:rPr>
        <w:t xml:space="preserve">protección de las niñas, niños </w:t>
      </w:r>
      <w:r w:rsidR="00201F27" w:rsidRPr="00201F27">
        <w:rPr>
          <w:rFonts w:ascii="Arial" w:eastAsia="Times New Roman" w:hAnsi="Arial" w:cs="Arial"/>
          <w:sz w:val="24"/>
          <w:szCs w:val="24"/>
          <w:lang w:eastAsia="es-ES"/>
          <w14:ligatures w14:val="none"/>
        </w:rPr>
        <w:t>en un compromiso de todos."</w:t>
      </w:r>
    </w:p>
    <w:p w14:paraId="3769690F" w14:textId="6FE646CC"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Presentador: "Ahora, antes de sumergirnos en los pasos para la elabora</w:t>
      </w:r>
      <w:r w:rsidR="00896BBF">
        <w:rPr>
          <w:rFonts w:ascii="Arial" w:eastAsia="Times New Roman" w:hAnsi="Arial" w:cs="Arial"/>
          <w:sz w:val="24"/>
          <w:szCs w:val="24"/>
          <w:lang w:eastAsia="es-ES"/>
          <w14:ligatures w14:val="none"/>
        </w:rPr>
        <w:t>r el</w:t>
      </w:r>
      <w:r w:rsidR="00201F27" w:rsidRPr="00201F27">
        <w:rPr>
          <w:rFonts w:ascii="Arial" w:eastAsia="Times New Roman" w:hAnsi="Arial" w:cs="Arial"/>
          <w:sz w:val="24"/>
          <w:szCs w:val="24"/>
          <w:lang w:eastAsia="es-ES"/>
          <w14:ligatures w14:val="none"/>
        </w:rPr>
        <w:t xml:space="preserve"> plan, es fundamental tener en cuenta algunas </w:t>
      </w:r>
      <w:r w:rsidR="00201F27" w:rsidRPr="00201F27">
        <w:rPr>
          <w:rFonts w:ascii="Arial" w:eastAsia="Times New Roman" w:hAnsi="Arial" w:cs="Arial"/>
          <w:b/>
          <w:bCs/>
          <w:sz w:val="24"/>
          <w:szCs w:val="24"/>
          <w:lang w:eastAsia="es-ES"/>
          <w14:ligatures w14:val="none"/>
        </w:rPr>
        <w:t>consideraciones importantes</w:t>
      </w:r>
      <w:r w:rsidR="00201F27" w:rsidRPr="00201F27">
        <w:rPr>
          <w:rFonts w:ascii="Arial" w:eastAsia="Times New Roman" w:hAnsi="Arial" w:cs="Arial"/>
          <w:sz w:val="24"/>
          <w:szCs w:val="24"/>
          <w:lang w:eastAsia="es-ES"/>
          <w14:ligatures w14:val="none"/>
        </w:rPr>
        <w:t>."</w:t>
      </w:r>
    </w:p>
    <w:p w14:paraId="61F03751" w14:textId="7EFFEC7A" w:rsidR="00201F27" w:rsidRPr="00201F27" w:rsidRDefault="000E005F" w:rsidP="008373D0">
      <w:pPr>
        <w:numPr>
          <w:ilvl w:val="1"/>
          <w:numId w:val="2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Presentador: "</w:t>
      </w:r>
      <w:r w:rsidR="00201F27" w:rsidRPr="00201F27">
        <w:rPr>
          <w:rFonts w:ascii="Arial" w:eastAsia="Times New Roman" w:hAnsi="Arial" w:cs="Arial"/>
          <w:b/>
          <w:bCs/>
          <w:sz w:val="24"/>
          <w:szCs w:val="24"/>
          <w:lang w:eastAsia="es-ES"/>
          <w14:ligatures w14:val="none"/>
        </w:rPr>
        <w:t>Consideración #1: Gestionar acompañamiento institucional.</w:t>
      </w:r>
      <w:r w:rsidR="00201F27" w:rsidRPr="00201F27">
        <w:rPr>
          <w:rFonts w:ascii="Arial" w:eastAsia="Times New Roman" w:hAnsi="Arial" w:cs="Arial"/>
          <w:sz w:val="24"/>
          <w:szCs w:val="24"/>
          <w:lang w:eastAsia="es-ES"/>
          <w14:ligatures w14:val="none"/>
        </w:rPr>
        <w:t xml:space="preserve"> Para la elaboración de sus planes de contingencia, es crucial buscar el apoyo de instituciones clave como la Unidad de Gestión de Riesgos del Municipio, los Establecimientos de Salud de su comunidad, la Unidad de Gestión de Riesgo del Gobierno Autónomo Departamental de Cochabamba, Defensa Civil de su Región y otras instituciones de primera respuesta o no gubernamentales expertas en la temática."</w:t>
      </w:r>
    </w:p>
    <w:p w14:paraId="57871A95" w14:textId="77777777" w:rsidR="00201F27" w:rsidRPr="00201F27"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2ADDA93F">
          <v:rect id="_x0000_i1027" style="width:0;height:1.5pt" o:hralign="center" o:hrstd="t" o:hr="t" fillcolor="#a0a0a0" stroked="f"/>
        </w:pict>
      </w:r>
    </w:p>
    <w:p w14:paraId="75139F24" w14:textId="38B8CE4F" w:rsidR="00201F27" w:rsidRPr="00201F27" w:rsidRDefault="00201F27"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3</w:t>
      </w:r>
      <w:r w:rsidRPr="00201F27">
        <w:rPr>
          <w:rFonts w:ascii="Arial" w:eastAsia="Times New Roman" w:hAnsi="Arial" w:cs="Arial"/>
          <w:b/>
          <w:bCs/>
          <w:sz w:val="24"/>
          <w:szCs w:val="24"/>
          <w:lang w:eastAsia="es-ES"/>
          <w14:ligatures w14:val="none"/>
        </w:rPr>
        <w:t>: ORGANIZACIÓN Y PARTICIPACIÓN</w:t>
      </w:r>
    </w:p>
    <w:p w14:paraId="0CCD2031" w14:textId="77777777" w:rsidR="00201F27" w:rsidRPr="00201F27" w:rsidRDefault="00201F27" w:rsidP="008373D0">
      <w:pPr>
        <w:numPr>
          <w:ilvl w:val="0"/>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VIDEO:</w:t>
      </w:r>
    </w:p>
    <w:p w14:paraId="3458B1DF" w14:textId="249E1E49"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bookmarkStart w:id="2" w:name="_Hlk202436034"/>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 xml:space="preserve">- </w:t>
      </w: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bookmarkEnd w:id="2"/>
      <w:r w:rsidR="00201F27" w:rsidRPr="00201F27">
        <w:rPr>
          <w:rFonts w:ascii="Arial" w:eastAsia="Times New Roman" w:hAnsi="Arial" w:cs="Arial"/>
          <w:sz w:val="24"/>
          <w:szCs w:val="24"/>
          <w:lang w:eastAsia="es-ES"/>
          <w14:ligatures w14:val="none"/>
        </w:rPr>
        <w:t>Aparece "CONSIDERACIÓN #2". Animación de un</w:t>
      </w:r>
      <w:r w:rsidR="00226B41">
        <w:rPr>
          <w:rFonts w:ascii="Arial" w:eastAsia="Times New Roman" w:hAnsi="Arial" w:cs="Arial"/>
          <w:sz w:val="24"/>
          <w:szCs w:val="24"/>
          <w:lang w:eastAsia="es-ES"/>
          <w14:ligatures w14:val="none"/>
        </w:rPr>
        <w:t>a</w:t>
      </w:r>
      <w:r w:rsidR="00201F27" w:rsidRPr="00201F27">
        <w:rPr>
          <w:rFonts w:ascii="Arial" w:eastAsia="Times New Roman" w:hAnsi="Arial" w:cs="Arial"/>
          <w:sz w:val="24"/>
          <w:szCs w:val="24"/>
          <w:lang w:eastAsia="es-ES"/>
          <w14:ligatures w14:val="none"/>
        </w:rPr>
        <w:t xml:space="preserve"> director</w:t>
      </w:r>
      <w:r w:rsidR="00226B41">
        <w:rPr>
          <w:rFonts w:ascii="Arial" w:eastAsia="Times New Roman" w:hAnsi="Arial" w:cs="Arial"/>
          <w:sz w:val="24"/>
          <w:szCs w:val="24"/>
          <w:lang w:eastAsia="es-ES"/>
          <w14:ligatures w14:val="none"/>
        </w:rPr>
        <w:t>a</w:t>
      </w:r>
      <w:r w:rsidR="00201F27" w:rsidRPr="00201F27">
        <w:rPr>
          <w:rFonts w:ascii="Arial" w:eastAsia="Times New Roman" w:hAnsi="Arial" w:cs="Arial"/>
          <w:sz w:val="24"/>
          <w:szCs w:val="24"/>
          <w:lang w:eastAsia="es-ES"/>
          <w14:ligatures w14:val="none"/>
        </w:rPr>
        <w:t xml:space="preserve"> liderando un grupo divers</w:t>
      </w:r>
      <w:r w:rsidR="00226B41">
        <w:rPr>
          <w:rFonts w:ascii="Arial" w:eastAsia="Times New Roman" w:hAnsi="Arial" w:cs="Arial"/>
          <w:sz w:val="24"/>
          <w:szCs w:val="24"/>
          <w:lang w:eastAsia="es-ES"/>
          <w14:ligatures w14:val="none"/>
        </w:rPr>
        <w:t>as</w:t>
      </w:r>
      <w:r w:rsidR="00201F27" w:rsidRPr="00201F27">
        <w:rPr>
          <w:rFonts w:ascii="Arial" w:eastAsia="Times New Roman" w:hAnsi="Arial" w:cs="Arial"/>
          <w:sz w:val="24"/>
          <w:szCs w:val="24"/>
          <w:lang w:eastAsia="es-ES"/>
          <w14:ligatures w14:val="none"/>
        </w:rPr>
        <w:t xml:space="preserve"> de personas (maestros, estudiantes, padres de familia).</w:t>
      </w:r>
    </w:p>
    <w:p w14:paraId="49AC8915" w14:textId="522DDB4C"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Los íconos de Maestras/os, Administrativos, Comunidad Estudiantil y Padres/Madres de Familia aparecen uno a uno, destacando su rol.</w:t>
      </w:r>
    </w:p>
    <w:p w14:paraId="7B13D8FF" w14:textId="43F6A9A8"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Animación de un reloj o calendario y un cuaderno con un bolígrafo, enfatizando la importancia de horarios adecuados y actas de reunión. Un texto aparece: "PREVENCIÓN</w:t>
      </w:r>
      <w:r w:rsidR="00350906">
        <w:rPr>
          <w:rFonts w:ascii="Arial" w:eastAsia="Times New Roman" w:hAnsi="Arial" w:cs="Arial"/>
          <w:sz w:val="24"/>
          <w:szCs w:val="24"/>
          <w:lang w:eastAsia="es-ES"/>
          <w14:ligatures w14:val="none"/>
        </w:rPr>
        <w:t xml:space="preserve"> </w:t>
      </w:r>
      <w:r w:rsidR="00AA2E77">
        <w:rPr>
          <w:rFonts w:ascii="Arial" w:eastAsia="Times New Roman" w:hAnsi="Arial" w:cs="Arial"/>
          <w:sz w:val="24"/>
          <w:szCs w:val="24"/>
          <w:lang w:eastAsia="es-ES"/>
          <w14:ligatures w14:val="none"/>
        </w:rPr>
        <w:t>-</w:t>
      </w:r>
      <w:r w:rsidR="00350906">
        <w:rPr>
          <w:rFonts w:ascii="Arial" w:eastAsia="Times New Roman" w:hAnsi="Arial" w:cs="Arial"/>
          <w:sz w:val="24"/>
          <w:szCs w:val="24"/>
          <w:lang w:eastAsia="es-ES"/>
          <w14:ligatures w14:val="none"/>
        </w:rPr>
        <w:t xml:space="preserve"> PREPARACIÓN</w:t>
      </w:r>
      <w:r w:rsidR="00201F27" w:rsidRPr="00201F27">
        <w:rPr>
          <w:rFonts w:ascii="Arial" w:eastAsia="Times New Roman" w:hAnsi="Arial" w:cs="Arial"/>
          <w:sz w:val="24"/>
          <w:szCs w:val="24"/>
          <w:lang w:eastAsia="es-ES"/>
          <w14:ligatures w14:val="none"/>
        </w:rPr>
        <w:t xml:space="preserve"> = CONCIENCIA".</w:t>
      </w:r>
    </w:p>
    <w:p w14:paraId="43789DD5" w14:textId="77777777" w:rsidR="00201F27" w:rsidRPr="00201F27" w:rsidRDefault="00201F27" w:rsidP="008373D0">
      <w:pPr>
        <w:numPr>
          <w:ilvl w:val="0"/>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AUDIO:</w:t>
      </w:r>
    </w:p>
    <w:p w14:paraId="054BBD23" w14:textId="509FEC8B"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Presentador:</w:t>
      </w:r>
      <w:r w:rsidR="00201F27" w:rsidRPr="00201F27">
        <w:rPr>
          <w:rFonts w:ascii="Arial" w:eastAsia="Times New Roman" w:hAnsi="Arial" w:cs="Arial"/>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Consideración #2: La Organización de la Unidad Educativa.</w:t>
      </w:r>
      <w:r w:rsidR="00201F27" w:rsidRPr="00201F27">
        <w:rPr>
          <w:rFonts w:ascii="Arial" w:eastAsia="Times New Roman" w:hAnsi="Arial" w:cs="Arial"/>
          <w:sz w:val="24"/>
          <w:szCs w:val="24"/>
          <w:lang w:eastAsia="es-ES"/>
          <w14:ligatures w14:val="none"/>
        </w:rPr>
        <w:t xml:space="preserve"> El liderazgo de </w:t>
      </w:r>
      <w:r w:rsidR="008373D0">
        <w:rPr>
          <w:rFonts w:ascii="Arial" w:eastAsia="Times New Roman" w:hAnsi="Arial" w:cs="Arial"/>
          <w:sz w:val="24"/>
          <w:szCs w:val="24"/>
          <w:lang w:eastAsia="es-ES"/>
          <w14:ligatures w14:val="none"/>
        </w:rPr>
        <w:t>la</w:t>
      </w:r>
      <w:r w:rsidR="00201F27" w:rsidRPr="00201F27">
        <w:rPr>
          <w:rFonts w:ascii="Arial" w:eastAsia="Times New Roman" w:hAnsi="Arial" w:cs="Arial"/>
          <w:sz w:val="24"/>
          <w:szCs w:val="24"/>
          <w:lang w:eastAsia="es-ES"/>
          <w14:ligatures w14:val="none"/>
        </w:rPr>
        <w:t xml:space="preserve"> directora o director es vital. </w:t>
      </w:r>
      <w:r w:rsidR="00201F27" w:rsidRPr="00201F27">
        <w:rPr>
          <w:rFonts w:ascii="Arial" w:eastAsia="Times New Roman" w:hAnsi="Arial" w:cs="Arial"/>
          <w:sz w:val="24"/>
          <w:szCs w:val="24"/>
          <w:lang w:eastAsia="es-ES"/>
          <w14:ligatures w14:val="none"/>
        </w:rPr>
        <w:lastRenderedPageBreak/>
        <w:t>Son quienes convocarán a los representantes de la comunidad educativa."</w:t>
      </w:r>
    </w:p>
    <w:p w14:paraId="45A3A980" w14:textId="536A5FB5"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Presentador:</w:t>
      </w:r>
      <w:r w:rsidR="00201F27" w:rsidRPr="00201F27">
        <w:rPr>
          <w:rFonts w:ascii="Arial" w:eastAsia="Times New Roman" w:hAnsi="Arial" w:cs="Arial"/>
          <w:sz w:val="24"/>
          <w:szCs w:val="24"/>
          <w:lang w:eastAsia="es-ES"/>
          <w14:ligatures w14:val="none"/>
        </w:rPr>
        <w:t xml:space="preserve"> "Para que el plan sea efectivo, debe construirse con la participación de </w:t>
      </w:r>
      <w:r w:rsidR="00D14F2B">
        <w:rPr>
          <w:rFonts w:ascii="Arial" w:eastAsia="Times New Roman" w:hAnsi="Arial" w:cs="Arial"/>
          <w:sz w:val="24"/>
          <w:szCs w:val="24"/>
          <w:lang w:eastAsia="es-ES"/>
          <w14:ligatures w14:val="none"/>
        </w:rPr>
        <w:t>la comunidad educativa</w:t>
      </w:r>
      <w:r w:rsidR="00201F27" w:rsidRPr="00201F27">
        <w:rPr>
          <w:rFonts w:ascii="Arial" w:eastAsia="Times New Roman" w:hAnsi="Arial" w:cs="Arial"/>
          <w:sz w:val="24"/>
          <w:szCs w:val="24"/>
          <w:lang w:eastAsia="es-ES"/>
          <w14:ligatures w14:val="none"/>
        </w:rPr>
        <w:t>: maestras, maestros, personal administrativo, la comunidad estudiantil y al menos dos representantes de padres y madres de familia."</w:t>
      </w:r>
    </w:p>
    <w:p w14:paraId="32AA7FC6" w14:textId="0CDF1509" w:rsidR="00201F27" w:rsidRPr="00201F27" w:rsidRDefault="000E005F" w:rsidP="008373D0">
      <w:pPr>
        <w:numPr>
          <w:ilvl w:val="1"/>
          <w:numId w:val="2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Presentador:</w:t>
      </w:r>
      <w:r w:rsidR="00201F27" w:rsidRPr="00201F27">
        <w:rPr>
          <w:rFonts w:ascii="Arial" w:eastAsia="Times New Roman" w:hAnsi="Arial" w:cs="Arial"/>
          <w:sz w:val="24"/>
          <w:szCs w:val="24"/>
          <w:lang w:eastAsia="es-ES"/>
          <w14:ligatures w14:val="none"/>
        </w:rPr>
        <w:t xml:space="preserve"> "El director o directora podrá delegar funciones según las capacidades de cada participante. Y un detalle importante: ¡elaboren actas de cada reunión, sesión o taller! Recuerden, las reuniones deben realizarse en horarios que no perjudiquen las horas escolares. Es vital que maestras y maestros estén sensibilizados y concientizados sobre la importancia de este trabajo."</w:t>
      </w:r>
    </w:p>
    <w:p w14:paraId="51F49476" w14:textId="77777777" w:rsidR="00201F27" w:rsidRPr="00201F27"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14B2B20D">
          <v:rect id="_x0000_i1028" style="width:0;height:1.5pt" o:hralign="center" o:hrstd="t" o:hr="t" fillcolor="#a0a0a0" stroked="f"/>
        </w:pict>
      </w:r>
    </w:p>
    <w:p w14:paraId="2EF06249" w14:textId="45445204" w:rsidR="00201F27" w:rsidRPr="00201F27" w:rsidRDefault="00201F27"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4</w:t>
      </w:r>
      <w:r w:rsidRPr="00201F27">
        <w:rPr>
          <w:rFonts w:ascii="Arial" w:eastAsia="Times New Roman" w:hAnsi="Arial" w:cs="Arial"/>
          <w:b/>
          <w:bCs/>
          <w:sz w:val="24"/>
          <w:szCs w:val="24"/>
          <w:lang w:eastAsia="es-ES"/>
          <w14:ligatures w14:val="none"/>
        </w:rPr>
        <w:t>: MAPA DE RIESGO PARLANTE</w:t>
      </w:r>
    </w:p>
    <w:p w14:paraId="56F7682E" w14:textId="77777777" w:rsidR="00201F27" w:rsidRPr="00201F27" w:rsidRDefault="00201F27" w:rsidP="008373D0">
      <w:pPr>
        <w:numPr>
          <w:ilvl w:val="0"/>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VIDEO:</w:t>
      </w:r>
    </w:p>
    <w:p w14:paraId="6C64887F" w14:textId="75219ED2" w:rsidR="00201F27" w:rsidRPr="00201F27" w:rsidRDefault="000E005F" w:rsidP="008373D0">
      <w:pPr>
        <w:numPr>
          <w:ilvl w:val="1"/>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Aparece "CONSIDERACIÓN #3". Animación de un mapa esquemático de una unidad educativa, con puntos de colores o íconos que representan amenazas, vulnerabilidades, riesgos y capacidades.</w:t>
      </w:r>
    </w:p>
    <w:p w14:paraId="67D55D88" w14:textId="3C1FDA71" w:rsidR="00201F27" w:rsidRPr="00201F27" w:rsidRDefault="000E005F" w:rsidP="008373D0">
      <w:pPr>
        <w:numPr>
          <w:ilvl w:val="1"/>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Los conceptos "Identificar Amenazas", "Identificar Vulnerabilidades", "Identificación de los Riesgos" y "Identificación de Capacidades" aparecen en pantalla, con pequeños gráficos ilustrativos para cada uno.</w:t>
      </w:r>
    </w:p>
    <w:p w14:paraId="7F720BBC" w14:textId="77777777" w:rsidR="00201F27" w:rsidRPr="00201F27" w:rsidRDefault="00201F27" w:rsidP="008373D0">
      <w:pPr>
        <w:numPr>
          <w:ilvl w:val="0"/>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AUDIO:</w:t>
      </w:r>
    </w:p>
    <w:p w14:paraId="553929A0" w14:textId="2C9143D3" w:rsidR="00201F27" w:rsidRPr="00201F27" w:rsidRDefault="000E005F" w:rsidP="008373D0">
      <w:pPr>
        <w:numPr>
          <w:ilvl w:val="1"/>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Presentador: "</w:t>
      </w:r>
      <w:r w:rsidR="00201F27" w:rsidRPr="00201F27">
        <w:rPr>
          <w:rFonts w:ascii="Arial" w:eastAsia="Times New Roman" w:hAnsi="Arial" w:cs="Arial"/>
          <w:b/>
          <w:bCs/>
          <w:sz w:val="24"/>
          <w:szCs w:val="24"/>
          <w:lang w:eastAsia="es-ES"/>
          <w14:ligatures w14:val="none"/>
        </w:rPr>
        <w:t>Consideración #3: Elaboración de un Mapa de Riesgo Parlante de la Unidad Educativa.</w:t>
      </w:r>
      <w:r w:rsidR="00201F27" w:rsidRPr="00201F27">
        <w:rPr>
          <w:rFonts w:ascii="Arial" w:eastAsia="Times New Roman" w:hAnsi="Arial" w:cs="Arial"/>
          <w:sz w:val="24"/>
          <w:szCs w:val="24"/>
          <w:lang w:eastAsia="es-ES"/>
          <w14:ligatures w14:val="none"/>
        </w:rPr>
        <w:t xml:space="preserve"> Este mapa es una herramienta visual </w:t>
      </w:r>
      <w:r w:rsidR="000A1F0B">
        <w:rPr>
          <w:rFonts w:ascii="Arial" w:eastAsia="Times New Roman" w:hAnsi="Arial" w:cs="Arial"/>
          <w:sz w:val="24"/>
          <w:szCs w:val="24"/>
          <w:lang w:eastAsia="es-ES"/>
          <w14:ligatures w14:val="none"/>
        </w:rPr>
        <w:t>de mucha importancia</w:t>
      </w:r>
      <w:r w:rsidR="00201F27" w:rsidRPr="00201F27">
        <w:rPr>
          <w:rFonts w:ascii="Arial" w:eastAsia="Times New Roman" w:hAnsi="Arial" w:cs="Arial"/>
          <w:sz w:val="24"/>
          <w:szCs w:val="24"/>
          <w:lang w:eastAsia="es-ES"/>
          <w14:ligatures w14:val="none"/>
        </w:rPr>
        <w:t>."</w:t>
      </w:r>
    </w:p>
    <w:p w14:paraId="0CFEC28F" w14:textId="7E980197" w:rsidR="00201F27" w:rsidRPr="00201F27" w:rsidRDefault="000E005F" w:rsidP="008373D0">
      <w:pPr>
        <w:numPr>
          <w:ilvl w:val="1"/>
          <w:numId w:val="2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201F27" w:rsidRPr="00201F27">
        <w:rPr>
          <w:rFonts w:ascii="Arial" w:eastAsia="Times New Roman" w:hAnsi="Arial" w:cs="Arial"/>
          <w:sz w:val="24"/>
          <w:szCs w:val="24"/>
          <w:lang w:eastAsia="es-ES"/>
          <w14:ligatures w14:val="none"/>
        </w:rPr>
        <w:t xml:space="preserve">Presentador: "Su objetivo es ayudarnos a: </w:t>
      </w:r>
      <w:r w:rsidR="00201F27" w:rsidRPr="00201F27">
        <w:rPr>
          <w:rFonts w:ascii="Arial" w:eastAsia="Times New Roman" w:hAnsi="Arial" w:cs="Arial"/>
          <w:b/>
          <w:bCs/>
          <w:sz w:val="24"/>
          <w:szCs w:val="24"/>
          <w:lang w:eastAsia="es-ES"/>
          <w14:ligatures w14:val="none"/>
        </w:rPr>
        <w:t>identificar amenazas</w:t>
      </w:r>
      <w:r w:rsidR="00201F27" w:rsidRPr="00201F27">
        <w:rPr>
          <w:rFonts w:ascii="Arial" w:eastAsia="Times New Roman" w:hAnsi="Arial" w:cs="Arial"/>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identificar vulnerabilidades</w:t>
      </w:r>
      <w:r w:rsidR="00201F27" w:rsidRPr="00201F27">
        <w:rPr>
          <w:rFonts w:ascii="Arial" w:eastAsia="Times New Roman" w:hAnsi="Arial" w:cs="Arial"/>
          <w:sz w:val="24"/>
          <w:szCs w:val="24"/>
          <w:lang w:eastAsia="es-ES"/>
          <w14:ligatures w14:val="none"/>
        </w:rPr>
        <w:t xml:space="preserve">, </w:t>
      </w:r>
      <w:r w:rsidR="00201F27" w:rsidRPr="00201F27">
        <w:rPr>
          <w:rFonts w:ascii="Arial" w:eastAsia="Times New Roman" w:hAnsi="Arial" w:cs="Arial"/>
          <w:b/>
          <w:bCs/>
          <w:sz w:val="24"/>
          <w:szCs w:val="24"/>
          <w:lang w:eastAsia="es-ES"/>
          <w14:ligatures w14:val="none"/>
        </w:rPr>
        <w:t>identificar los riesgos</w:t>
      </w:r>
      <w:r w:rsidR="00201F27" w:rsidRPr="00201F27">
        <w:rPr>
          <w:rFonts w:ascii="Arial" w:eastAsia="Times New Roman" w:hAnsi="Arial" w:cs="Arial"/>
          <w:sz w:val="24"/>
          <w:szCs w:val="24"/>
          <w:lang w:eastAsia="es-ES"/>
          <w14:ligatures w14:val="none"/>
        </w:rPr>
        <w:t xml:space="preserve"> y, muy importante, </w:t>
      </w:r>
      <w:r w:rsidR="00201F27" w:rsidRPr="00201F27">
        <w:rPr>
          <w:rFonts w:ascii="Arial" w:eastAsia="Times New Roman" w:hAnsi="Arial" w:cs="Arial"/>
          <w:b/>
          <w:bCs/>
          <w:sz w:val="24"/>
          <w:szCs w:val="24"/>
          <w:lang w:eastAsia="es-ES"/>
          <w14:ligatures w14:val="none"/>
        </w:rPr>
        <w:t>identificar las capacidades</w:t>
      </w:r>
      <w:r w:rsidR="00201F27" w:rsidRPr="00201F27">
        <w:rPr>
          <w:rFonts w:ascii="Arial" w:eastAsia="Times New Roman" w:hAnsi="Arial" w:cs="Arial"/>
          <w:sz w:val="24"/>
          <w:szCs w:val="24"/>
          <w:lang w:eastAsia="es-ES"/>
          <w14:ligatures w14:val="none"/>
        </w:rPr>
        <w:t xml:space="preserve"> con las que contamos para enfrentarlos."</w:t>
      </w:r>
    </w:p>
    <w:p w14:paraId="247A9CDA" w14:textId="77777777" w:rsidR="00201F27" w:rsidRPr="00201F27"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2665603C">
          <v:rect id="_x0000_i1029" style="width:0;height:1.5pt" o:hralign="center" o:hrstd="t" o:hr="t" fillcolor="#a0a0a0" stroked="f"/>
        </w:pict>
      </w:r>
    </w:p>
    <w:p w14:paraId="70812ED2" w14:textId="77777777" w:rsidR="00201F27" w:rsidRDefault="00201F27" w:rsidP="008373D0">
      <w:pPr>
        <w:spacing w:before="100" w:beforeAutospacing="1" w:after="100" w:afterAutospacing="1" w:line="240" w:lineRule="auto"/>
        <w:jc w:val="both"/>
        <w:rPr>
          <w:rFonts w:ascii="Arial" w:eastAsia="Times New Roman" w:hAnsi="Arial" w:cs="Arial"/>
          <w:sz w:val="24"/>
          <w:szCs w:val="24"/>
          <w:lang w:eastAsia="es-ES"/>
          <w14:ligatures w14:val="none"/>
        </w:rPr>
      </w:pPr>
    </w:p>
    <w:p w14:paraId="73371C0A" w14:textId="77777777" w:rsidR="008373D0" w:rsidRDefault="008373D0" w:rsidP="008373D0">
      <w:pPr>
        <w:spacing w:before="100" w:beforeAutospacing="1" w:after="100" w:afterAutospacing="1" w:line="240" w:lineRule="auto"/>
        <w:jc w:val="both"/>
        <w:rPr>
          <w:rFonts w:ascii="Arial" w:eastAsia="Times New Roman" w:hAnsi="Arial" w:cs="Arial"/>
          <w:sz w:val="24"/>
          <w:szCs w:val="24"/>
          <w:lang w:eastAsia="es-ES"/>
          <w14:ligatures w14:val="none"/>
        </w:rPr>
      </w:pPr>
    </w:p>
    <w:p w14:paraId="206A006C" w14:textId="77777777" w:rsidR="008373D0" w:rsidRDefault="008373D0"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15E87E15" w14:textId="77777777" w:rsidR="00201F27" w:rsidRDefault="00201F27"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28AD1189" w14:textId="77777777" w:rsidR="00201F27" w:rsidRDefault="00201F27"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4F1128BB" w14:textId="77777777" w:rsidR="00201F27" w:rsidRDefault="00201F27"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57281BD6" w14:textId="1A487885"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5</w:t>
      </w:r>
    </w:p>
    <w:p w14:paraId="38C0B783" w14:textId="77777777" w:rsidR="00E25310" w:rsidRPr="00E25310" w:rsidRDefault="00E25310" w:rsidP="008373D0">
      <w:pPr>
        <w:numPr>
          <w:ilvl w:val="0"/>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7E21B4FC" w14:textId="6CB097AD" w:rsidR="00E25310" w:rsidRPr="00E25310" w:rsidRDefault="000E005F" w:rsidP="008373D0">
      <w:pPr>
        <w:numPr>
          <w:ilvl w:val="1"/>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Gráfico animado que muestra el título "Pasos para Elaborar un Plan de Contingencia". Los pasos se desglosan uno a uno de forma visual.</w:t>
      </w:r>
    </w:p>
    <w:p w14:paraId="23CB1759" w14:textId="6FC5E0F2" w:rsidR="00E25310" w:rsidRPr="00E25310" w:rsidRDefault="000E005F" w:rsidP="008373D0">
      <w:pPr>
        <w:numPr>
          <w:ilvl w:val="1"/>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1"</w:t>
      </w:r>
      <w:r w:rsidR="00E25310" w:rsidRPr="00E25310">
        <w:rPr>
          <w:rFonts w:ascii="Arial" w:eastAsia="Times New Roman" w:hAnsi="Arial" w:cs="Arial"/>
          <w:sz w:val="24"/>
          <w:szCs w:val="24"/>
          <w:lang w:eastAsia="es-ES"/>
          <w14:ligatures w14:val="none"/>
        </w:rPr>
        <w:t xml:space="preserve"> y aparece una imagen de una carátula de un documento con espacios para el nombre del plan y la gestión.</w:t>
      </w:r>
    </w:p>
    <w:p w14:paraId="414B7032" w14:textId="77777777" w:rsidR="00E25310" w:rsidRPr="00E25310" w:rsidRDefault="00E25310" w:rsidP="008373D0">
      <w:pPr>
        <w:numPr>
          <w:ilvl w:val="0"/>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061C1738" w14:textId="1A677BE0" w:rsidR="00E25310" w:rsidRPr="00E25310" w:rsidRDefault="000E005F" w:rsidP="008373D0">
      <w:pPr>
        <w:numPr>
          <w:ilvl w:val="1"/>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"Un plan de contingencia es nuestra hoja de ruta para actuar de manera organizada y eficiente ante cualquier emergencia. ¡Empecemos con el primer paso!"</w:t>
      </w:r>
    </w:p>
    <w:p w14:paraId="7EB365C7" w14:textId="5B9AFB09" w:rsidR="00E25310" w:rsidRPr="00E25310" w:rsidRDefault="000E005F" w:rsidP="008373D0">
      <w:pPr>
        <w:numPr>
          <w:ilvl w:val="1"/>
          <w:numId w:val="12"/>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1: La Carátula.</w:t>
      </w:r>
      <w:r w:rsidR="00E25310" w:rsidRPr="00E25310">
        <w:rPr>
          <w:rFonts w:ascii="Arial" w:eastAsia="Times New Roman" w:hAnsi="Arial" w:cs="Arial"/>
          <w:sz w:val="24"/>
          <w:szCs w:val="24"/>
          <w:lang w:eastAsia="es-ES"/>
          <w14:ligatures w14:val="none"/>
        </w:rPr>
        <w:t xml:space="preserve"> </w:t>
      </w:r>
      <w:r w:rsidR="00E25310">
        <w:rPr>
          <w:rFonts w:ascii="Arial" w:eastAsia="Times New Roman" w:hAnsi="Arial" w:cs="Arial"/>
          <w:sz w:val="24"/>
          <w:szCs w:val="24"/>
          <w:lang w:eastAsia="es-ES"/>
          <w14:ligatures w14:val="none"/>
        </w:rPr>
        <w:t>La</w:t>
      </w:r>
      <w:r w:rsidR="00E25310" w:rsidRPr="00E25310">
        <w:rPr>
          <w:rFonts w:ascii="Arial" w:eastAsia="Times New Roman" w:hAnsi="Arial" w:cs="Arial"/>
          <w:sz w:val="24"/>
          <w:szCs w:val="24"/>
          <w:lang w:eastAsia="es-ES"/>
          <w14:ligatures w14:val="none"/>
        </w:rPr>
        <w:t xml:space="preserve"> unidad educativa debe diseñar su propia carátula, incluyendo el nombre del plan de contingencias y el año de elaboración. ¡Que refleje su identidad!"</w:t>
      </w:r>
    </w:p>
    <w:p w14:paraId="43548A77"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4ADBA7CD">
          <v:rect id="_x0000_i1030" style="width:0;height:1.5pt" o:hralign="center" o:hrstd="t" o:hr="t" fillcolor="#a0a0a0" stroked="f"/>
        </w:pict>
      </w:r>
    </w:p>
    <w:p w14:paraId="1D50C4C9" w14:textId="7924F585"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6</w:t>
      </w:r>
    </w:p>
    <w:p w14:paraId="3E9A066C" w14:textId="77777777" w:rsidR="00E25310" w:rsidRPr="00E25310" w:rsidRDefault="00E25310" w:rsidP="008373D0">
      <w:pPr>
        <w:numPr>
          <w:ilvl w:val="0"/>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35F527F0" w14:textId="5989A1F5" w:rsidR="00E25310" w:rsidRPr="00E25310" w:rsidRDefault="000E005F"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2".</w:t>
      </w:r>
      <w:r w:rsidR="00E25310" w:rsidRPr="00E25310">
        <w:rPr>
          <w:rFonts w:ascii="Arial" w:eastAsia="Times New Roman" w:hAnsi="Arial" w:cs="Arial"/>
          <w:sz w:val="24"/>
          <w:szCs w:val="24"/>
          <w:lang w:eastAsia="es-ES"/>
          <w14:ligatures w14:val="none"/>
        </w:rPr>
        <w:t xml:space="preserve"> Imágenes de periódicos antiguos o fotos que simulan eventos pasados (sin ser alarmantes), como un</w:t>
      </w:r>
      <w:r w:rsidR="00E25310">
        <w:rPr>
          <w:rFonts w:ascii="Arial" w:eastAsia="Times New Roman" w:hAnsi="Arial" w:cs="Arial"/>
          <w:sz w:val="24"/>
          <w:szCs w:val="24"/>
          <w:lang w:eastAsia="es-ES"/>
          <w14:ligatures w14:val="none"/>
        </w:rPr>
        <w:t xml:space="preserve"> sismo, inundación u otro.</w:t>
      </w:r>
    </w:p>
    <w:p w14:paraId="1909FFB3" w14:textId="5F2A6CC3" w:rsidR="00E25310" w:rsidRPr="00E25310" w:rsidRDefault="000E005F"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resalta "Paso 3". Animación de un embudo o un objetivo con flechas dirigiéndose a él.</w:t>
      </w:r>
    </w:p>
    <w:p w14:paraId="2FA343E1" w14:textId="47BA146B" w:rsidR="00E25310" w:rsidRPr="00E25310" w:rsidRDefault="000E005F"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Aparecen dos columnas: "Objetivo General" y "Objetivos Específicos", con ejemplos claros y concisos.</w:t>
      </w:r>
    </w:p>
    <w:p w14:paraId="256FDE04" w14:textId="77777777" w:rsidR="00E25310" w:rsidRPr="00E25310" w:rsidRDefault="00E25310" w:rsidP="008373D0">
      <w:pPr>
        <w:numPr>
          <w:ilvl w:val="0"/>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4FA4F9AC" w14:textId="06B57722" w:rsidR="00E25310" w:rsidRPr="00E25310" w:rsidRDefault="000E005F"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2: Antecedentes.</w:t>
      </w:r>
      <w:r w:rsidR="00E25310" w:rsidRPr="00E25310">
        <w:rPr>
          <w:rFonts w:ascii="Arial" w:eastAsia="Times New Roman" w:hAnsi="Arial" w:cs="Arial"/>
          <w:sz w:val="24"/>
          <w:szCs w:val="24"/>
          <w:lang w:eastAsia="es-ES"/>
          <w14:ligatures w14:val="none"/>
        </w:rPr>
        <w:t xml:space="preserve"> Es fundamental registrar cualquier evento adverso que haya ocurrido en su unidad educativa desde su fundación. ¿Hubo daños en la infraestructura, materiales o, lamentablemente, pérdidas humanas? Esto nos ayuda a aprender del pasado."</w:t>
      </w:r>
    </w:p>
    <w:p w14:paraId="070B1A7F" w14:textId="19842D99" w:rsidR="00E25310" w:rsidRPr="00E25310" w:rsidRDefault="000E005F"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3: Objetivos.</w:t>
      </w:r>
      <w:r w:rsidR="00E25310" w:rsidRPr="00E25310">
        <w:rPr>
          <w:rFonts w:ascii="Arial" w:eastAsia="Times New Roman" w:hAnsi="Arial" w:cs="Arial"/>
          <w:sz w:val="24"/>
          <w:szCs w:val="24"/>
          <w:lang w:eastAsia="es-ES"/>
          <w14:ligatures w14:val="none"/>
        </w:rPr>
        <w:t xml:space="preserve"> Aquí definiremos el propósito de nuestro plan. Tenemos dos tipos de objetivos:"</w:t>
      </w:r>
    </w:p>
    <w:p w14:paraId="500439E6" w14:textId="2DD29651" w:rsidR="00E25310" w:rsidRPr="00E25310" w:rsidRDefault="00E25310" w:rsidP="008373D0">
      <w:pPr>
        <w:numPr>
          <w:ilvl w:val="1"/>
          <w:numId w:val="13"/>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1</w:t>
      </w:r>
      <w:r w:rsidR="000E005F" w:rsidRPr="00201F27">
        <w:rPr>
          <w:rFonts w:ascii="Arial" w:eastAsia="Times New Roman" w:hAnsi="Arial" w:cs="Arial"/>
          <w:b/>
          <w:bCs/>
          <w:sz w:val="24"/>
          <w:szCs w:val="24"/>
          <w:lang w:eastAsia="es-ES"/>
          <w14:ligatures w14:val="none"/>
        </w:rPr>
        <w:t>0:0</w:t>
      </w:r>
      <w:r w:rsidR="000E005F">
        <w:rPr>
          <w:rFonts w:ascii="Arial" w:eastAsia="Times New Roman" w:hAnsi="Arial" w:cs="Arial"/>
          <w:b/>
          <w:bCs/>
          <w:sz w:val="24"/>
          <w:szCs w:val="24"/>
          <w:lang w:eastAsia="es-ES"/>
          <w14:ligatures w14:val="none"/>
        </w:rPr>
        <w:t>0</w:t>
      </w:r>
      <w:r w:rsidR="000E005F" w:rsidRPr="00201F27">
        <w:rPr>
          <w:rFonts w:ascii="Arial" w:eastAsia="Times New Roman" w:hAnsi="Arial" w:cs="Arial"/>
          <w:b/>
          <w:bCs/>
          <w:sz w:val="24"/>
          <w:szCs w:val="24"/>
          <w:lang w:eastAsia="es-ES"/>
          <w14:ligatures w14:val="none"/>
        </w:rPr>
        <w:t xml:space="preserve"> - 0:0</w:t>
      </w:r>
      <w:r w:rsidR="000E005F">
        <w:rPr>
          <w:rFonts w:ascii="Arial" w:eastAsia="Times New Roman" w:hAnsi="Arial" w:cs="Arial"/>
          <w:b/>
          <w:bCs/>
          <w:sz w:val="24"/>
          <w:szCs w:val="24"/>
          <w:lang w:eastAsia="es-ES"/>
          <w14:ligatures w14:val="none"/>
        </w:rPr>
        <w:t>0</w:t>
      </w:r>
      <w:r w:rsidR="000E005F" w:rsidRPr="00201F27">
        <w:rPr>
          <w:rFonts w:ascii="Arial" w:eastAsia="Times New Roman" w:hAnsi="Arial" w:cs="Arial"/>
          <w:b/>
          <w:bCs/>
          <w:sz w:val="24"/>
          <w:szCs w:val="24"/>
          <w:lang w:eastAsia="es-ES"/>
          <w14:ligatures w14:val="none"/>
        </w:rPr>
        <w:t xml:space="preserve"> </w:t>
      </w:r>
      <w:r w:rsidRPr="00E25310">
        <w:rPr>
          <w:rFonts w:ascii="Arial" w:eastAsia="Times New Roman" w:hAnsi="Arial" w:cs="Arial"/>
          <w:sz w:val="24"/>
          <w:szCs w:val="24"/>
          <w:lang w:eastAsia="es-ES"/>
          <w14:ligatures w14:val="none"/>
        </w:rPr>
        <w:t>Presentador: "</w:t>
      </w:r>
      <w:r w:rsidRPr="00E25310">
        <w:rPr>
          <w:rFonts w:ascii="Arial" w:eastAsia="Times New Roman" w:hAnsi="Arial" w:cs="Arial"/>
          <w:b/>
          <w:bCs/>
          <w:sz w:val="24"/>
          <w:szCs w:val="24"/>
          <w:lang w:eastAsia="es-ES"/>
          <w14:ligatures w14:val="none"/>
        </w:rPr>
        <w:t>El Objetivo General</w:t>
      </w:r>
      <w:r w:rsidRPr="00E25310">
        <w:rPr>
          <w:rFonts w:ascii="Arial" w:eastAsia="Times New Roman" w:hAnsi="Arial" w:cs="Arial"/>
          <w:sz w:val="24"/>
          <w:szCs w:val="24"/>
          <w:lang w:eastAsia="es-ES"/>
          <w14:ligatures w14:val="none"/>
        </w:rPr>
        <w:t xml:space="preserve"> es la meta principal, como establecer un marco de acción para minimizar el impacto de emergencias. Los </w:t>
      </w:r>
      <w:r w:rsidRPr="00E25310">
        <w:rPr>
          <w:rFonts w:ascii="Arial" w:eastAsia="Times New Roman" w:hAnsi="Arial" w:cs="Arial"/>
          <w:b/>
          <w:bCs/>
          <w:sz w:val="24"/>
          <w:szCs w:val="24"/>
          <w:lang w:eastAsia="es-ES"/>
          <w14:ligatures w14:val="none"/>
        </w:rPr>
        <w:t>Objetivos Específicos</w:t>
      </w:r>
      <w:r w:rsidRPr="00E25310">
        <w:rPr>
          <w:rFonts w:ascii="Arial" w:eastAsia="Times New Roman" w:hAnsi="Arial" w:cs="Arial"/>
          <w:sz w:val="24"/>
          <w:szCs w:val="24"/>
          <w:lang w:eastAsia="es-ES"/>
          <w14:ligatures w14:val="none"/>
        </w:rPr>
        <w:t xml:space="preserve"> son las acciones detalladas para logra</w:t>
      </w:r>
      <w:r w:rsidR="00286111">
        <w:rPr>
          <w:rFonts w:ascii="Arial" w:eastAsia="Times New Roman" w:hAnsi="Arial" w:cs="Arial"/>
          <w:sz w:val="24"/>
          <w:szCs w:val="24"/>
          <w:lang w:eastAsia="es-ES"/>
          <w14:ligatures w14:val="none"/>
        </w:rPr>
        <w:t>r el objetivo general</w:t>
      </w:r>
      <w:r w:rsidRPr="00E25310">
        <w:rPr>
          <w:rFonts w:ascii="Arial" w:eastAsia="Times New Roman" w:hAnsi="Arial" w:cs="Arial"/>
          <w:sz w:val="24"/>
          <w:szCs w:val="24"/>
          <w:lang w:eastAsia="es-ES"/>
          <w14:ligatures w14:val="none"/>
        </w:rPr>
        <w:t>, por ejemplo, proteger la integridad física y psicológica, y recuperar la información."</w:t>
      </w:r>
    </w:p>
    <w:p w14:paraId="4D2E1C7F"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67C14B3F">
          <v:rect id="_x0000_i1031" style="width:0;height:1.5pt" o:hralign="center" o:hrstd="t" o:hr="t" fillcolor="#a0a0a0" stroked="f"/>
        </w:pict>
      </w:r>
    </w:p>
    <w:p w14:paraId="4D245EE3" w14:textId="77777777" w:rsidR="00E25310" w:rsidRDefault="00E25310"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4036573E" w14:textId="77777777" w:rsidR="00FB2BDE" w:rsidRDefault="00FB2BDE"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7D081C35" w14:textId="08D26FC7"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7</w:t>
      </w:r>
    </w:p>
    <w:p w14:paraId="3B2F28EC" w14:textId="77777777" w:rsidR="00E25310" w:rsidRPr="00E25310" w:rsidRDefault="00E25310" w:rsidP="008373D0">
      <w:pPr>
        <w:numPr>
          <w:ilvl w:val="0"/>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1B41AF64" w14:textId="16175924" w:rsidR="00E25310" w:rsidRPr="00E25310" w:rsidRDefault="000E005F" w:rsidP="008373D0">
      <w:pPr>
        <w:numPr>
          <w:ilvl w:val="1"/>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4".</w:t>
      </w:r>
      <w:r w:rsidR="00E25310" w:rsidRPr="00E25310">
        <w:rPr>
          <w:rFonts w:ascii="Arial" w:eastAsia="Times New Roman" w:hAnsi="Arial" w:cs="Arial"/>
          <w:sz w:val="24"/>
          <w:szCs w:val="24"/>
          <w:lang w:eastAsia="es-ES"/>
          <w14:ligatures w14:val="none"/>
        </w:rPr>
        <w:t xml:space="preserve"> Animación de un formulario que se va llenando con los datos de la unidad educativa.</w:t>
      </w:r>
    </w:p>
    <w:p w14:paraId="41F25802" w14:textId="0FEEC8F0" w:rsidR="00E25310" w:rsidRPr="00E25310" w:rsidRDefault="000E005F" w:rsidP="008373D0">
      <w:pPr>
        <w:numPr>
          <w:ilvl w:val="1"/>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5".</w:t>
      </w:r>
      <w:r w:rsidR="00E25310" w:rsidRPr="00E25310">
        <w:rPr>
          <w:rFonts w:ascii="Arial" w:eastAsia="Times New Roman" w:hAnsi="Arial" w:cs="Arial"/>
          <w:sz w:val="24"/>
          <w:szCs w:val="24"/>
          <w:lang w:eastAsia="es-ES"/>
          <w14:ligatures w14:val="none"/>
        </w:rPr>
        <w:t xml:space="preserve"> Animación de siluetas de estudiantes y personal, y un ícono de "personas con discapacidad". Se muestran recuadros indicando "Tablas 5, 6, 7, 8, 9 y 10".</w:t>
      </w:r>
    </w:p>
    <w:p w14:paraId="092725EA" w14:textId="77777777" w:rsidR="00E25310" w:rsidRPr="00E25310" w:rsidRDefault="00E25310" w:rsidP="008373D0">
      <w:pPr>
        <w:numPr>
          <w:ilvl w:val="0"/>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3DE625AD" w14:textId="394B72EC" w:rsidR="00E25310" w:rsidRPr="00E25310" w:rsidRDefault="000E005F" w:rsidP="008373D0">
      <w:pPr>
        <w:numPr>
          <w:ilvl w:val="1"/>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w:t>
      </w:r>
      <w:proofErr w:type="gramStart"/>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 Presentador</w:t>
      </w:r>
      <w:proofErr w:type="gramEnd"/>
      <w:r w:rsidR="00E25310" w:rsidRPr="00E25310">
        <w:rPr>
          <w:rFonts w:ascii="Arial" w:eastAsia="Times New Roman" w:hAnsi="Arial" w:cs="Arial"/>
          <w:sz w:val="24"/>
          <w:szCs w:val="24"/>
          <w:lang w:eastAsia="es-ES"/>
          <w14:ligatures w14:val="none"/>
        </w:rPr>
        <w:t>: "</w:t>
      </w:r>
      <w:r w:rsidR="00E25310" w:rsidRPr="00E25310">
        <w:rPr>
          <w:rFonts w:ascii="Arial" w:eastAsia="Times New Roman" w:hAnsi="Arial" w:cs="Arial"/>
          <w:b/>
          <w:bCs/>
          <w:sz w:val="24"/>
          <w:szCs w:val="24"/>
          <w:lang w:eastAsia="es-ES"/>
          <w14:ligatures w14:val="none"/>
        </w:rPr>
        <w:t>Paso 4: Información de la Unidad Educativa.</w:t>
      </w:r>
      <w:r w:rsidR="00E25310" w:rsidRPr="00E25310">
        <w:rPr>
          <w:rFonts w:ascii="Arial" w:eastAsia="Times New Roman" w:hAnsi="Arial" w:cs="Arial"/>
          <w:sz w:val="24"/>
          <w:szCs w:val="24"/>
          <w:lang w:eastAsia="es-ES"/>
          <w14:ligatures w14:val="none"/>
        </w:rPr>
        <w:t xml:space="preserve"> Aquí debemos recopilar todos los datos esenciales: nombre, código SIE, </w:t>
      </w:r>
      <w:r w:rsidR="00E25310">
        <w:rPr>
          <w:rFonts w:ascii="Arial" w:eastAsia="Times New Roman" w:hAnsi="Arial" w:cs="Arial"/>
          <w:sz w:val="24"/>
          <w:szCs w:val="24"/>
          <w:lang w:eastAsia="es-ES"/>
          <w14:ligatures w14:val="none"/>
        </w:rPr>
        <w:t>M</w:t>
      </w:r>
      <w:r w:rsidR="00E25310" w:rsidRPr="00E25310">
        <w:rPr>
          <w:rFonts w:ascii="Arial" w:eastAsia="Times New Roman" w:hAnsi="Arial" w:cs="Arial"/>
          <w:sz w:val="24"/>
          <w:szCs w:val="24"/>
          <w:lang w:eastAsia="es-ES"/>
          <w14:ligatures w14:val="none"/>
        </w:rPr>
        <w:t>unicipio, dirección, número de teléfono, incluso las coordenadas. ¡Toda esta información es vital para una respuesta rápida!"</w:t>
      </w:r>
    </w:p>
    <w:p w14:paraId="41402302" w14:textId="0C10241E" w:rsidR="00E25310" w:rsidRPr="00E25310" w:rsidRDefault="000E005F" w:rsidP="008373D0">
      <w:pPr>
        <w:numPr>
          <w:ilvl w:val="1"/>
          <w:numId w:val="14"/>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5: Datos de Estudiantes, Maestras, Maestros, Personal Administrativo y Personas con Discapacidad.</w:t>
      </w:r>
      <w:r w:rsidR="00E25310" w:rsidRPr="00E25310">
        <w:rPr>
          <w:rFonts w:ascii="Arial" w:eastAsia="Times New Roman" w:hAnsi="Arial" w:cs="Arial"/>
          <w:sz w:val="24"/>
          <w:szCs w:val="24"/>
          <w:lang w:eastAsia="es-ES"/>
          <w14:ligatures w14:val="none"/>
        </w:rPr>
        <w:t xml:space="preserve"> Es crucial contar con esta información detallada. Se deben llenar los formularios específicos de las tablas 5 a la 10 para una gestión efectiva."</w:t>
      </w:r>
    </w:p>
    <w:p w14:paraId="548BD04D"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7D709FAD">
          <v:rect id="_x0000_i1032" style="width:0;height:1.5pt" o:hralign="center" o:hrstd="t" o:hr="t" fillcolor="#a0a0a0" stroked="f"/>
        </w:pict>
      </w:r>
    </w:p>
    <w:p w14:paraId="12C30C3E" w14:textId="63A0AE13"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8</w:t>
      </w:r>
    </w:p>
    <w:p w14:paraId="5FB95A13" w14:textId="77777777" w:rsidR="00E25310" w:rsidRPr="00E25310" w:rsidRDefault="00E25310" w:rsidP="008373D0">
      <w:pPr>
        <w:numPr>
          <w:ilvl w:val="0"/>
          <w:numId w:val="15"/>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64C1638A" w14:textId="2E836AC8" w:rsidR="00E25310" w:rsidRPr="00E25310" w:rsidRDefault="000E005F" w:rsidP="008373D0">
      <w:pPr>
        <w:numPr>
          <w:ilvl w:val="1"/>
          <w:numId w:val="1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6".</w:t>
      </w:r>
      <w:r w:rsidR="00E25310" w:rsidRPr="00E25310">
        <w:rPr>
          <w:rFonts w:ascii="Arial" w:eastAsia="Times New Roman" w:hAnsi="Arial" w:cs="Arial"/>
          <w:sz w:val="24"/>
          <w:szCs w:val="24"/>
          <w:lang w:eastAsia="es-ES"/>
          <w14:ligatures w14:val="none"/>
        </w:rPr>
        <w:t xml:space="preserve"> Animación de un organigrama que se forma, mostrando el </w:t>
      </w:r>
      <w:proofErr w:type="gramStart"/>
      <w:r w:rsidR="00E25310" w:rsidRPr="00E25310">
        <w:rPr>
          <w:rFonts w:ascii="Arial" w:eastAsia="Times New Roman" w:hAnsi="Arial" w:cs="Arial"/>
          <w:sz w:val="24"/>
          <w:szCs w:val="24"/>
          <w:lang w:eastAsia="es-ES"/>
          <w14:ligatures w14:val="none"/>
        </w:rPr>
        <w:t>Director</w:t>
      </w:r>
      <w:proofErr w:type="gramEnd"/>
      <w:r w:rsidR="00E25310" w:rsidRPr="00E25310">
        <w:rPr>
          <w:rFonts w:ascii="Arial" w:eastAsia="Times New Roman" w:hAnsi="Arial" w:cs="Arial"/>
          <w:sz w:val="24"/>
          <w:szCs w:val="24"/>
          <w:lang w:eastAsia="es-ES"/>
          <w14:ligatures w14:val="none"/>
        </w:rPr>
        <w:t>/a, Coordinador y Brigadas. Se pueden usar iconos representativos para cada rol.</w:t>
      </w:r>
    </w:p>
    <w:p w14:paraId="6A14A0C3" w14:textId="11F70F36" w:rsidR="00E25310" w:rsidRDefault="00FB2BDE" w:rsidP="008373D0">
      <w:pPr>
        <w:numPr>
          <w:ilvl w:val="1"/>
          <w:numId w:val="15"/>
        </w:num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r w:rsidRPr="00FB2BDE">
        <w:rPr>
          <w:rFonts w:ascii="Arial" w:eastAsia="Times New Roman" w:hAnsi="Arial" w:cs="Arial"/>
          <w:noProof/>
          <w:sz w:val="24"/>
          <w:szCs w:val="24"/>
          <w:lang w:eastAsia="es-ES"/>
          <w14:ligatures w14:val="none"/>
        </w:rPr>
        <w:drawing>
          <wp:anchor distT="0" distB="0" distL="114300" distR="114300" simplePos="0" relativeHeight="251658240" behindDoc="0" locked="0" layoutInCell="1" allowOverlap="1" wp14:anchorId="4C415FE8" wp14:editId="32E696D2">
            <wp:simplePos x="0" y="0"/>
            <wp:positionH relativeFrom="column">
              <wp:posOffset>1635760</wp:posOffset>
            </wp:positionH>
            <wp:positionV relativeFrom="paragraph">
              <wp:posOffset>664845</wp:posOffset>
            </wp:positionV>
            <wp:extent cx="2985135" cy="2423160"/>
            <wp:effectExtent l="0" t="0" r="5715" b="0"/>
            <wp:wrapSquare wrapText="bothSides"/>
            <wp:docPr id="540498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9879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5135" cy="2423160"/>
                    </a:xfrm>
                    <a:prstGeom prst="rect">
                      <a:avLst/>
                    </a:prstGeom>
                  </pic:spPr>
                </pic:pic>
              </a:graphicData>
            </a:graphic>
            <wp14:sizeRelH relativeFrom="margin">
              <wp14:pctWidth>0</wp14:pctWidth>
            </wp14:sizeRelH>
            <wp14:sizeRelV relativeFrom="margin">
              <wp14:pctHeight>0</wp14:pctHeight>
            </wp14:sizeRelV>
          </wp:anchor>
        </w:drawing>
      </w:r>
      <w:r w:rsidR="000E005F" w:rsidRPr="00201F27">
        <w:rPr>
          <w:rFonts w:ascii="Arial" w:eastAsia="Times New Roman" w:hAnsi="Arial" w:cs="Arial"/>
          <w:b/>
          <w:bCs/>
          <w:sz w:val="24"/>
          <w:szCs w:val="24"/>
          <w:lang w:eastAsia="es-ES"/>
          <w14:ligatures w14:val="none"/>
        </w:rPr>
        <w:t>0:0</w:t>
      </w:r>
      <w:r w:rsidR="000E005F">
        <w:rPr>
          <w:rFonts w:ascii="Arial" w:eastAsia="Times New Roman" w:hAnsi="Arial" w:cs="Arial"/>
          <w:b/>
          <w:bCs/>
          <w:sz w:val="24"/>
          <w:szCs w:val="24"/>
          <w:lang w:eastAsia="es-ES"/>
          <w14:ligatures w14:val="none"/>
        </w:rPr>
        <w:t>0</w:t>
      </w:r>
      <w:r w:rsidR="000E005F" w:rsidRPr="00201F27">
        <w:rPr>
          <w:rFonts w:ascii="Arial" w:eastAsia="Times New Roman" w:hAnsi="Arial" w:cs="Arial"/>
          <w:b/>
          <w:bCs/>
          <w:sz w:val="24"/>
          <w:szCs w:val="24"/>
          <w:lang w:eastAsia="es-ES"/>
          <w14:ligatures w14:val="none"/>
        </w:rPr>
        <w:t xml:space="preserve"> - 0:0</w:t>
      </w:r>
      <w:r w:rsidR="000E005F">
        <w:rPr>
          <w:rFonts w:ascii="Arial" w:eastAsia="Times New Roman" w:hAnsi="Arial" w:cs="Arial"/>
          <w:b/>
          <w:bCs/>
          <w:sz w:val="24"/>
          <w:szCs w:val="24"/>
          <w:lang w:eastAsia="es-ES"/>
          <w14:ligatures w14:val="none"/>
        </w:rPr>
        <w:t>0</w:t>
      </w:r>
      <w:r w:rsidR="000E005F"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muestra el organigrama propuesto como ejemplo, con una aclaración de que es flexible.</w:t>
      </w:r>
      <w:r w:rsidR="004025B2" w:rsidRPr="004025B2">
        <w:rPr>
          <w:rFonts w:ascii="Arial" w:eastAsia="Times New Roman" w:hAnsi="Arial" w:cs="Arial"/>
          <w:sz w:val="24"/>
          <w:szCs w:val="24"/>
          <w:lang w:eastAsia="es-ES"/>
          <w14:ligatures w14:val="none"/>
        </w:rPr>
        <w:t xml:space="preserve"> </w:t>
      </w:r>
      <w:r w:rsidR="004025B2">
        <w:rPr>
          <w:rFonts w:ascii="Arial" w:eastAsia="Times New Roman" w:hAnsi="Arial" w:cs="Arial"/>
          <w:sz w:val="24"/>
          <w:szCs w:val="24"/>
          <w:highlight w:val="yellow"/>
          <w:lang w:eastAsia="es-ES"/>
          <w14:ligatures w14:val="none"/>
        </w:rPr>
        <w:t>AÑADIR EL ORGANIGRAMA</w:t>
      </w:r>
      <w:r>
        <w:rPr>
          <w:rFonts w:ascii="Arial" w:eastAsia="Times New Roman" w:hAnsi="Arial" w:cs="Arial"/>
          <w:sz w:val="24"/>
          <w:szCs w:val="24"/>
          <w:highlight w:val="yellow"/>
          <w:lang w:eastAsia="es-ES"/>
          <w14:ligatures w14:val="none"/>
        </w:rPr>
        <w:t xml:space="preserve"> QUE SE ENCUENTRA EN LA GUIA.</w:t>
      </w:r>
    </w:p>
    <w:p w14:paraId="6DAAFF89" w14:textId="17364D03" w:rsidR="00FB2BDE" w:rsidRDefault="00FB2BDE" w:rsidP="00FB2BDE">
      <w:pPr>
        <w:spacing w:before="100" w:beforeAutospacing="1" w:after="100" w:afterAutospacing="1" w:line="240" w:lineRule="auto"/>
        <w:ind w:left="1440"/>
        <w:jc w:val="both"/>
        <w:rPr>
          <w:rFonts w:ascii="Arial" w:eastAsia="Times New Roman" w:hAnsi="Arial" w:cs="Arial"/>
          <w:sz w:val="24"/>
          <w:szCs w:val="24"/>
          <w:highlight w:val="yellow"/>
          <w:lang w:eastAsia="es-ES"/>
          <w14:ligatures w14:val="none"/>
        </w:rPr>
      </w:pPr>
    </w:p>
    <w:p w14:paraId="78255CD0" w14:textId="302BA9EE" w:rsidR="00FB2BDE"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12FC3871" w14:textId="35F3F6BE" w:rsidR="00FB2BDE"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4105F691" w14:textId="7A1EC7B8" w:rsidR="00FB2BDE"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2927C034" w14:textId="77777777" w:rsidR="00FB2BDE"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183C34E2" w14:textId="29962A1B" w:rsidR="00FB2BDE"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2C01945E" w14:textId="77777777" w:rsidR="00FB2BDE" w:rsidRPr="00E25310" w:rsidRDefault="00FB2BDE" w:rsidP="00FB2BDE">
      <w:pPr>
        <w:spacing w:before="100" w:beforeAutospacing="1" w:after="100" w:afterAutospacing="1" w:line="240" w:lineRule="auto"/>
        <w:jc w:val="both"/>
        <w:rPr>
          <w:rFonts w:ascii="Arial" w:eastAsia="Times New Roman" w:hAnsi="Arial" w:cs="Arial"/>
          <w:sz w:val="24"/>
          <w:szCs w:val="24"/>
          <w:highlight w:val="yellow"/>
          <w:lang w:eastAsia="es-ES"/>
          <w14:ligatures w14:val="none"/>
        </w:rPr>
      </w:pPr>
    </w:p>
    <w:p w14:paraId="34684DCE" w14:textId="2387F240" w:rsidR="00E25310" w:rsidRPr="00E25310" w:rsidRDefault="00E25310" w:rsidP="008373D0">
      <w:pPr>
        <w:numPr>
          <w:ilvl w:val="0"/>
          <w:numId w:val="15"/>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207DA012" w14:textId="05560543" w:rsidR="00E25310" w:rsidRPr="00E25310" w:rsidRDefault="000E005F" w:rsidP="008373D0">
      <w:pPr>
        <w:numPr>
          <w:ilvl w:val="1"/>
          <w:numId w:val="1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6: Conformación del Comité de Operaciones de Emergencias (COE-UE).</w:t>
      </w:r>
      <w:r w:rsidR="00E25310" w:rsidRPr="00E25310">
        <w:rPr>
          <w:rFonts w:ascii="Arial" w:eastAsia="Times New Roman" w:hAnsi="Arial" w:cs="Arial"/>
          <w:sz w:val="24"/>
          <w:szCs w:val="24"/>
          <w:lang w:eastAsia="es-ES"/>
          <w14:ligatures w14:val="none"/>
        </w:rPr>
        <w:t xml:space="preserve"> Este comité, liderado por el director o directora, es </w:t>
      </w:r>
      <w:r w:rsidR="006A3256">
        <w:rPr>
          <w:rFonts w:ascii="Arial" w:eastAsia="Times New Roman" w:hAnsi="Arial" w:cs="Arial"/>
          <w:sz w:val="24"/>
          <w:szCs w:val="24"/>
          <w:lang w:eastAsia="es-ES"/>
          <w14:ligatures w14:val="none"/>
        </w:rPr>
        <w:t xml:space="preserve">una base fundamental </w:t>
      </w:r>
      <w:r w:rsidR="00E25310" w:rsidRPr="00E25310">
        <w:rPr>
          <w:rFonts w:ascii="Arial" w:eastAsia="Times New Roman" w:hAnsi="Arial" w:cs="Arial"/>
          <w:sz w:val="24"/>
          <w:szCs w:val="24"/>
          <w:lang w:eastAsia="es-ES"/>
          <w14:ligatures w14:val="none"/>
        </w:rPr>
        <w:t>de nuestro plan. Incluye personal administrativo, maestras y maestros, y se encarga de la preparación, alarma y respuesta."</w:t>
      </w:r>
    </w:p>
    <w:p w14:paraId="0E7289EA" w14:textId="7B059F70" w:rsidR="00E25310" w:rsidRPr="00E25310" w:rsidRDefault="000E005F" w:rsidP="008373D0">
      <w:pPr>
        <w:numPr>
          <w:ilvl w:val="1"/>
          <w:numId w:val="15"/>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"El COE-UE estará presidido por el director o directora, un coordinador o coordinadora, y responsables de las brigadas. Recuerden que este organigrama es </w:t>
      </w:r>
      <w:r w:rsidR="00774DD7">
        <w:rPr>
          <w:rFonts w:ascii="Arial" w:eastAsia="Times New Roman" w:hAnsi="Arial" w:cs="Arial"/>
          <w:sz w:val="24"/>
          <w:szCs w:val="24"/>
          <w:lang w:eastAsia="es-ES"/>
          <w14:ligatures w14:val="none"/>
        </w:rPr>
        <w:t xml:space="preserve">un ejemplo, </w:t>
      </w:r>
      <w:r w:rsidR="00E25310" w:rsidRPr="00E25310">
        <w:rPr>
          <w:rFonts w:ascii="Arial" w:eastAsia="Times New Roman" w:hAnsi="Arial" w:cs="Arial"/>
          <w:sz w:val="24"/>
          <w:szCs w:val="24"/>
          <w:lang w:eastAsia="es-ES"/>
          <w14:ligatures w14:val="none"/>
        </w:rPr>
        <w:t xml:space="preserve">flexible </w:t>
      </w:r>
      <w:r w:rsidR="00774DD7">
        <w:rPr>
          <w:rFonts w:ascii="Arial" w:eastAsia="Times New Roman" w:hAnsi="Arial" w:cs="Arial"/>
          <w:sz w:val="24"/>
          <w:szCs w:val="24"/>
          <w:lang w:eastAsia="es-ES"/>
          <w14:ligatures w14:val="none"/>
        </w:rPr>
        <w:t xml:space="preserve">que se puede </w:t>
      </w:r>
      <w:r w:rsidR="00E25310" w:rsidRPr="00E25310">
        <w:rPr>
          <w:rFonts w:ascii="Arial" w:eastAsia="Times New Roman" w:hAnsi="Arial" w:cs="Arial"/>
          <w:sz w:val="24"/>
          <w:szCs w:val="24"/>
          <w:lang w:eastAsia="es-ES"/>
          <w14:ligatures w14:val="none"/>
        </w:rPr>
        <w:t>adapta</w:t>
      </w:r>
      <w:r w:rsidR="00774DD7">
        <w:rPr>
          <w:rFonts w:ascii="Arial" w:eastAsia="Times New Roman" w:hAnsi="Arial" w:cs="Arial"/>
          <w:sz w:val="24"/>
          <w:szCs w:val="24"/>
          <w:lang w:eastAsia="es-ES"/>
          <w14:ligatures w14:val="none"/>
        </w:rPr>
        <w:t>r</w:t>
      </w:r>
      <w:r w:rsidR="00E25310" w:rsidRPr="00E25310">
        <w:rPr>
          <w:rFonts w:ascii="Arial" w:eastAsia="Times New Roman" w:hAnsi="Arial" w:cs="Arial"/>
          <w:sz w:val="24"/>
          <w:szCs w:val="24"/>
          <w:lang w:eastAsia="es-ES"/>
          <w14:ligatures w14:val="none"/>
        </w:rPr>
        <w:t xml:space="preserve"> a la realidad de cada unidad educativa."</w:t>
      </w:r>
    </w:p>
    <w:p w14:paraId="59C9B1C0" w14:textId="779B0C46" w:rsidR="004025B2" w:rsidRPr="00FB2BDE" w:rsidRDefault="00000000" w:rsidP="00FB2BDE">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64AAB059">
          <v:rect id="_x0000_i1033" style="width:0;height:1.5pt" o:hralign="center" o:hrstd="t" o:hr="t" fillcolor="#a0a0a0" stroked="f"/>
        </w:pict>
      </w:r>
    </w:p>
    <w:p w14:paraId="31FA3C55" w14:textId="70073145"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9</w:t>
      </w:r>
    </w:p>
    <w:p w14:paraId="67E94438" w14:textId="77777777" w:rsidR="00E25310" w:rsidRPr="00E25310" w:rsidRDefault="00E25310" w:rsidP="008373D0">
      <w:pPr>
        <w:numPr>
          <w:ilvl w:val="0"/>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7AEB1326" w14:textId="0C9A6CCA"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7".</w:t>
      </w:r>
      <w:r w:rsidR="00E25310" w:rsidRPr="00E25310">
        <w:rPr>
          <w:rFonts w:ascii="Arial" w:eastAsia="Times New Roman" w:hAnsi="Arial" w:cs="Arial"/>
          <w:sz w:val="24"/>
          <w:szCs w:val="24"/>
          <w:lang w:eastAsia="es-ES"/>
          <w14:ligatures w14:val="none"/>
        </w:rPr>
        <w:t xml:space="preserve"> Animación enfocándose en el rol del </w:t>
      </w:r>
      <w:proofErr w:type="gramStart"/>
      <w:r w:rsidR="00E25310" w:rsidRPr="00E25310">
        <w:rPr>
          <w:rFonts w:ascii="Arial" w:eastAsia="Times New Roman" w:hAnsi="Arial" w:cs="Arial"/>
          <w:sz w:val="24"/>
          <w:szCs w:val="24"/>
          <w:lang w:eastAsia="es-ES"/>
          <w14:ligatures w14:val="none"/>
        </w:rPr>
        <w:t>Presidente</w:t>
      </w:r>
      <w:proofErr w:type="gramEnd"/>
      <w:r w:rsidR="00E25310" w:rsidRPr="00E25310">
        <w:rPr>
          <w:rFonts w:ascii="Arial" w:eastAsia="Times New Roman" w:hAnsi="Arial" w:cs="Arial"/>
          <w:sz w:val="24"/>
          <w:szCs w:val="24"/>
          <w:lang w:eastAsia="es-ES"/>
          <w14:ligatures w14:val="none"/>
        </w:rPr>
        <w:t xml:space="preserve"> (</w:t>
      </w:r>
      <w:proofErr w:type="gramStart"/>
      <w:r w:rsidR="00E25310" w:rsidRPr="00E25310">
        <w:rPr>
          <w:rFonts w:ascii="Arial" w:eastAsia="Times New Roman" w:hAnsi="Arial" w:cs="Arial"/>
          <w:sz w:val="24"/>
          <w:szCs w:val="24"/>
          <w:lang w:eastAsia="es-ES"/>
          <w14:ligatures w14:val="none"/>
        </w:rPr>
        <w:t>Director</w:t>
      </w:r>
      <w:proofErr w:type="gramEnd"/>
      <w:r w:rsidR="00E25310" w:rsidRPr="00E25310">
        <w:rPr>
          <w:rFonts w:ascii="Arial" w:eastAsia="Times New Roman" w:hAnsi="Arial" w:cs="Arial"/>
          <w:sz w:val="24"/>
          <w:szCs w:val="24"/>
          <w:lang w:eastAsia="es-ES"/>
          <w14:ligatures w14:val="none"/>
        </w:rPr>
        <w:t>/a).</w:t>
      </w:r>
    </w:p>
    <w:p w14:paraId="274A8DD8" w14:textId="288CDB40"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enfoca en el Coordinador/a del COE-E.</w:t>
      </w:r>
    </w:p>
    <w:p w14:paraId="723066D1" w14:textId="132D60BC"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Transición a las Brigadas. Aparecen iconos de cada brigada con su nombre y color de identificación.</w:t>
      </w:r>
    </w:p>
    <w:p w14:paraId="45E5477A" w14:textId="73E437DB"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Brigada de Primeros Auxilios (</w:t>
      </w:r>
      <w:r w:rsidR="004D1522">
        <w:rPr>
          <w:rFonts w:ascii="Arial" w:eastAsia="Times New Roman" w:hAnsi="Arial" w:cs="Arial"/>
          <w:sz w:val="24"/>
          <w:szCs w:val="24"/>
          <w:lang w:eastAsia="es-ES"/>
          <w14:ligatures w14:val="none"/>
        </w:rPr>
        <w:t xml:space="preserve">chaleco </w:t>
      </w:r>
      <w:r w:rsidR="00E25310" w:rsidRPr="00E25310">
        <w:rPr>
          <w:rFonts w:ascii="Arial" w:eastAsia="Times New Roman" w:hAnsi="Arial" w:cs="Arial"/>
          <w:sz w:val="24"/>
          <w:szCs w:val="24"/>
          <w:lang w:eastAsia="es-ES"/>
          <w14:ligatures w14:val="none"/>
        </w:rPr>
        <w:t xml:space="preserve">color blanco): Breve animación de </w:t>
      </w:r>
      <w:r w:rsidR="00261334">
        <w:rPr>
          <w:rFonts w:ascii="Arial" w:eastAsia="Times New Roman" w:hAnsi="Arial" w:cs="Arial"/>
          <w:sz w:val="24"/>
          <w:szCs w:val="24"/>
          <w:lang w:eastAsia="es-ES"/>
          <w14:ligatures w14:val="none"/>
        </w:rPr>
        <w:t>una m</w:t>
      </w:r>
      <w:r w:rsidR="005D172E">
        <w:rPr>
          <w:rFonts w:ascii="Arial" w:eastAsia="Times New Roman" w:hAnsi="Arial" w:cs="Arial"/>
          <w:sz w:val="24"/>
          <w:szCs w:val="24"/>
          <w:lang w:eastAsia="es-ES"/>
          <w14:ligatures w14:val="none"/>
        </w:rPr>
        <w:t>aestra con</w:t>
      </w:r>
      <w:r w:rsidR="00A925DE">
        <w:rPr>
          <w:rFonts w:ascii="Arial" w:eastAsia="Times New Roman" w:hAnsi="Arial" w:cs="Arial"/>
          <w:sz w:val="24"/>
          <w:szCs w:val="24"/>
          <w:lang w:eastAsia="es-ES"/>
          <w14:ligatures w14:val="none"/>
        </w:rPr>
        <w:t xml:space="preserve"> su chaleco blanco comuna cruz verde</w:t>
      </w:r>
      <w:r w:rsidR="00E25310" w:rsidRPr="00E25310">
        <w:rPr>
          <w:rFonts w:ascii="Arial" w:eastAsia="Times New Roman" w:hAnsi="Arial" w:cs="Arial"/>
          <w:sz w:val="24"/>
          <w:szCs w:val="24"/>
          <w:lang w:eastAsia="es-ES"/>
          <w14:ligatures w14:val="none"/>
        </w:rPr>
        <w:t xml:space="preserve"> brindando ayuda.</w:t>
      </w:r>
    </w:p>
    <w:p w14:paraId="07F3EE5D" w14:textId="7B9D6DF0"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Brigada de Evacuación: Animación de flechas indicando una salida segura.</w:t>
      </w:r>
    </w:p>
    <w:p w14:paraId="340C0D80" w14:textId="1DD24415"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Brigada de Protección (</w:t>
      </w:r>
      <w:r w:rsidR="005F0FEF">
        <w:rPr>
          <w:rFonts w:ascii="Arial" w:eastAsia="Times New Roman" w:hAnsi="Arial" w:cs="Arial"/>
          <w:sz w:val="24"/>
          <w:szCs w:val="24"/>
          <w:lang w:eastAsia="es-ES"/>
          <w14:ligatures w14:val="none"/>
        </w:rPr>
        <w:t xml:space="preserve">chaleco </w:t>
      </w:r>
      <w:r w:rsidR="00E25310" w:rsidRPr="00E25310">
        <w:rPr>
          <w:rFonts w:ascii="Arial" w:eastAsia="Times New Roman" w:hAnsi="Arial" w:cs="Arial"/>
          <w:sz w:val="24"/>
          <w:szCs w:val="24"/>
          <w:lang w:eastAsia="es-ES"/>
          <w14:ligatures w14:val="none"/>
        </w:rPr>
        <w:t>color naranja): Animación de un</w:t>
      </w:r>
      <w:r w:rsidR="00DB3810">
        <w:rPr>
          <w:rFonts w:ascii="Arial" w:eastAsia="Times New Roman" w:hAnsi="Arial" w:cs="Arial"/>
          <w:sz w:val="24"/>
          <w:szCs w:val="24"/>
          <w:lang w:eastAsia="es-ES"/>
          <w14:ligatures w14:val="none"/>
        </w:rPr>
        <w:t>a</w:t>
      </w:r>
      <w:r w:rsidR="00E25310" w:rsidRPr="00E25310">
        <w:rPr>
          <w:rFonts w:ascii="Arial" w:eastAsia="Times New Roman" w:hAnsi="Arial" w:cs="Arial"/>
          <w:sz w:val="24"/>
          <w:szCs w:val="24"/>
          <w:lang w:eastAsia="es-ES"/>
          <w14:ligatures w14:val="none"/>
        </w:rPr>
        <w:t xml:space="preserve"> maestr</w:t>
      </w:r>
      <w:r w:rsidR="00DB3810">
        <w:rPr>
          <w:rFonts w:ascii="Arial" w:eastAsia="Times New Roman" w:hAnsi="Arial" w:cs="Arial"/>
          <w:sz w:val="24"/>
          <w:szCs w:val="24"/>
          <w:lang w:eastAsia="es-ES"/>
          <w14:ligatures w14:val="none"/>
        </w:rPr>
        <w:t>a</w:t>
      </w:r>
      <w:r w:rsidR="00E25310" w:rsidRPr="00E25310">
        <w:rPr>
          <w:rFonts w:ascii="Arial" w:eastAsia="Times New Roman" w:hAnsi="Arial" w:cs="Arial"/>
          <w:sz w:val="24"/>
          <w:szCs w:val="24"/>
          <w:lang w:eastAsia="es-ES"/>
          <w14:ligatures w14:val="none"/>
        </w:rPr>
        <w:t xml:space="preserve"> conversando con un estudiante.</w:t>
      </w:r>
    </w:p>
    <w:p w14:paraId="4D6EA551" w14:textId="734A1893"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Brigada de Seguridad y Vigilancia (</w:t>
      </w:r>
      <w:r w:rsidR="005F0FEF">
        <w:rPr>
          <w:rFonts w:ascii="Arial" w:eastAsia="Times New Roman" w:hAnsi="Arial" w:cs="Arial"/>
          <w:sz w:val="24"/>
          <w:szCs w:val="24"/>
          <w:lang w:eastAsia="es-ES"/>
          <w14:ligatures w14:val="none"/>
        </w:rPr>
        <w:t xml:space="preserve">Chaleco </w:t>
      </w:r>
      <w:r w:rsidR="00E25310" w:rsidRPr="00E25310">
        <w:rPr>
          <w:rFonts w:ascii="Arial" w:eastAsia="Times New Roman" w:hAnsi="Arial" w:cs="Arial"/>
          <w:sz w:val="24"/>
          <w:szCs w:val="24"/>
          <w:lang w:eastAsia="es-ES"/>
          <w14:ligatures w14:val="none"/>
        </w:rPr>
        <w:t xml:space="preserve">color celeste): Animación de </w:t>
      </w:r>
      <w:r w:rsidR="00D369F7">
        <w:rPr>
          <w:rFonts w:ascii="Arial" w:eastAsia="Times New Roman" w:hAnsi="Arial" w:cs="Arial"/>
          <w:sz w:val="24"/>
          <w:szCs w:val="24"/>
          <w:lang w:eastAsia="es-ES"/>
          <w14:ligatures w14:val="none"/>
        </w:rPr>
        <w:t>un maestro con chaleco celeste</w:t>
      </w:r>
      <w:r w:rsidR="006D7EAC">
        <w:rPr>
          <w:rFonts w:ascii="Arial" w:eastAsia="Times New Roman" w:hAnsi="Arial" w:cs="Arial"/>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supervisando.</w:t>
      </w:r>
    </w:p>
    <w:p w14:paraId="28C8E8A6" w14:textId="4107CA7F"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Brigada de Extinción de Incendios (</w:t>
      </w:r>
      <w:r w:rsidR="005F0FEF">
        <w:rPr>
          <w:rFonts w:ascii="Arial" w:eastAsia="Times New Roman" w:hAnsi="Arial" w:cs="Arial"/>
          <w:sz w:val="24"/>
          <w:szCs w:val="24"/>
          <w:lang w:eastAsia="es-ES"/>
          <w14:ligatures w14:val="none"/>
        </w:rPr>
        <w:t xml:space="preserve">Chaleco </w:t>
      </w:r>
      <w:r w:rsidR="00E25310" w:rsidRPr="00E25310">
        <w:rPr>
          <w:rFonts w:ascii="Arial" w:eastAsia="Times New Roman" w:hAnsi="Arial" w:cs="Arial"/>
          <w:sz w:val="24"/>
          <w:szCs w:val="24"/>
          <w:lang w:eastAsia="es-ES"/>
          <w14:ligatures w14:val="none"/>
        </w:rPr>
        <w:t>color rojo): Animación de un extintor.</w:t>
      </w:r>
    </w:p>
    <w:p w14:paraId="3E91E213" w14:textId="77777777" w:rsidR="00E25310" w:rsidRPr="00E25310" w:rsidRDefault="00E25310" w:rsidP="008373D0">
      <w:pPr>
        <w:numPr>
          <w:ilvl w:val="0"/>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7D9ACE76" w14:textId="1A352BC3"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7: Responsabilidades y Funciones de los Integrantes del COE-UE.</w:t>
      </w:r>
      <w:r w:rsidR="00E25310" w:rsidRPr="00E25310">
        <w:rPr>
          <w:rFonts w:ascii="Arial" w:eastAsia="Times New Roman" w:hAnsi="Arial" w:cs="Arial"/>
          <w:sz w:val="24"/>
          <w:szCs w:val="24"/>
          <w:lang w:eastAsia="es-ES"/>
          <w14:ligatures w14:val="none"/>
        </w:rPr>
        <w:t xml:space="preserve"> El </w:t>
      </w:r>
      <w:proofErr w:type="gramStart"/>
      <w:r w:rsidR="00E25310" w:rsidRPr="00E25310">
        <w:rPr>
          <w:rFonts w:ascii="Arial" w:eastAsia="Times New Roman" w:hAnsi="Arial" w:cs="Arial"/>
          <w:b/>
          <w:bCs/>
          <w:sz w:val="24"/>
          <w:szCs w:val="24"/>
          <w:lang w:eastAsia="es-ES"/>
          <w14:ligatures w14:val="none"/>
        </w:rPr>
        <w:t>Presidente</w:t>
      </w:r>
      <w:proofErr w:type="gramEnd"/>
      <w:r w:rsidR="00E25310" w:rsidRPr="00E25310">
        <w:rPr>
          <w:rFonts w:ascii="Arial" w:eastAsia="Times New Roman" w:hAnsi="Arial" w:cs="Arial"/>
          <w:sz w:val="24"/>
          <w:szCs w:val="24"/>
          <w:lang w:eastAsia="es-ES"/>
          <w14:ligatures w14:val="none"/>
        </w:rPr>
        <w:t xml:space="preserve"> (director/a) es la máxima autoridad, quien lidera y activa el comité."</w:t>
      </w:r>
    </w:p>
    <w:p w14:paraId="36EF83B9" w14:textId="2A7ED9EC" w:rsidR="00E25310" w:rsidRPr="00E25310" w:rsidRDefault="000E005F"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"El </w:t>
      </w:r>
      <w:r w:rsidR="00E25310" w:rsidRPr="00E25310">
        <w:rPr>
          <w:rFonts w:ascii="Arial" w:eastAsia="Times New Roman" w:hAnsi="Arial" w:cs="Arial"/>
          <w:b/>
          <w:bCs/>
          <w:sz w:val="24"/>
          <w:szCs w:val="24"/>
          <w:lang w:eastAsia="es-ES"/>
          <w14:ligatures w14:val="none"/>
        </w:rPr>
        <w:t>Coordinador o Coordinadora</w:t>
      </w:r>
      <w:r w:rsidR="00E25310" w:rsidRPr="00E25310">
        <w:rPr>
          <w:rFonts w:ascii="Arial" w:eastAsia="Times New Roman" w:hAnsi="Arial" w:cs="Arial"/>
          <w:sz w:val="24"/>
          <w:szCs w:val="24"/>
          <w:lang w:eastAsia="es-ES"/>
          <w14:ligatures w14:val="none"/>
        </w:rPr>
        <w:t xml:space="preserve"> es el responsable operativo, articulando la información entre las brigadas y la presidencia."</w:t>
      </w:r>
    </w:p>
    <w:p w14:paraId="1D9D179E" w14:textId="204C5C58" w:rsidR="00E25310" w:rsidRP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"Y las </w:t>
      </w:r>
      <w:r w:rsidR="00E25310" w:rsidRPr="00E25310">
        <w:rPr>
          <w:rFonts w:ascii="Arial" w:eastAsia="Times New Roman" w:hAnsi="Arial" w:cs="Arial"/>
          <w:b/>
          <w:bCs/>
          <w:sz w:val="24"/>
          <w:szCs w:val="24"/>
          <w:lang w:eastAsia="es-ES"/>
          <w14:ligatures w14:val="none"/>
        </w:rPr>
        <w:t>Brigadas</w:t>
      </w:r>
      <w:r w:rsidR="00E25310" w:rsidRPr="00E25310">
        <w:rPr>
          <w:rFonts w:ascii="Arial" w:eastAsia="Times New Roman" w:hAnsi="Arial" w:cs="Arial"/>
          <w:sz w:val="24"/>
          <w:szCs w:val="24"/>
          <w:lang w:eastAsia="es-ES"/>
          <w14:ligatures w14:val="none"/>
        </w:rPr>
        <w:t>, esenciales para la acción directa, se conformarán según la realidad de cada unidad educativa."</w:t>
      </w:r>
    </w:p>
    <w:p w14:paraId="2E9FBFD9" w14:textId="5897CDC9" w:rsidR="00E25310" w:rsidRP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"La </w:t>
      </w:r>
      <w:r w:rsidR="00E25310" w:rsidRPr="00E25310">
        <w:rPr>
          <w:rFonts w:ascii="Arial" w:eastAsia="Times New Roman" w:hAnsi="Arial" w:cs="Arial"/>
          <w:b/>
          <w:bCs/>
          <w:sz w:val="24"/>
          <w:szCs w:val="24"/>
          <w:lang w:eastAsia="es-ES"/>
          <w14:ligatures w14:val="none"/>
        </w:rPr>
        <w:t>Brigada de Primeros Auxilios</w:t>
      </w:r>
      <w:r w:rsidR="00E25310" w:rsidRPr="00E25310">
        <w:rPr>
          <w:rFonts w:ascii="Arial" w:eastAsia="Times New Roman" w:hAnsi="Arial" w:cs="Arial"/>
          <w:sz w:val="24"/>
          <w:szCs w:val="24"/>
          <w:lang w:eastAsia="es-ES"/>
          <w14:ligatures w14:val="none"/>
        </w:rPr>
        <w:t xml:space="preserve">, identificada con el </w:t>
      </w:r>
      <w:r w:rsidR="00E25310" w:rsidRPr="00E25310">
        <w:rPr>
          <w:rFonts w:ascii="Arial" w:eastAsia="Times New Roman" w:hAnsi="Arial" w:cs="Arial"/>
          <w:b/>
          <w:bCs/>
          <w:sz w:val="24"/>
          <w:szCs w:val="24"/>
          <w:lang w:eastAsia="es-ES"/>
          <w14:ligatures w14:val="none"/>
        </w:rPr>
        <w:t>color blanco</w:t>
      </w:r>
      <w:r w:rsidR="00E25310" w:rsidRPr="00E25310">
        <w:rPr>
          <w:rFonts w:ascii="Arial" w:eastAsia="Times New Roman" w:hAnsi="Arial" w:cs="Arial"/>
          <w:sz w:val="24"/>
          <w:szCs w:val="24"/>
          <w:lang w:eastAsia="es-ES"/>
          <w14:ligatures w14:val="none"/>
        </w:rPr>
        <w:t>, brindará la atención básica inicial."</w:t>
      </w:r>
    </w:p>
    <w:p w14:paraId="418FAB31" w14:textId="528DFBAA" w:rsidR="00E25310" w:rsidRP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"La </w:t>
      </w:r>
      <w:r w:rsidR="00E25310" w:rsidRPr="00E25310">
        <w:rPr>
          <w:rFonts w:ascii="Arial" w:eastAsia="Times New Roman" w:hAnsi="Arial" w:cs="Arial"/>
          <w:b/>
          <w:bCs/>
          <w:sz w:val="24"/>
          <w:szCs w:val="24"/>
          <w:lang w:eastAsia="es-ES"/>
          <w14:ligatures w14:val="none"/>
        </w:rPr>
        <w:t>Brigada de Evacuación</w:t>
      </w:r>
      <w:r w:rsidR="00E25310" w:rsidRPr="00E25310">
        <w:rPr>
          <w:rFonts w:ascii="Arial" w:eastAsia="Times New Roman" w:hAnsi="Arial" w:cs="Arial"/>
          <w:sz w:val="24"/>
          <w:szCs w:val="24"/>
          <w:lang w:eastAsia="es-ES"/>
          <w14:ligatures w14:val="none"/>
        </w:rPr>
        <w:t xml:space="preserve"> guiará a la comunidad educativa a lugares seguros, ¡priorizando la vida!"</w:t>
      </w:r>
    </w:p>
    <w:p w14:paraId="3FA75BF4" w14:textId="130B03A9" w:rsidR="00E25310" w:rsidRP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lastRenderedPageBreak/>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"La </w:t>
      </w:r>
      <w:r w:rsidR="00E25310" w:rsidRPr="00E25310">
        <w:rPr>
          <w:rFonts w:ascii="Arial" w:eastAsia="Times New Roman" w:hAnsi="Arial" w:cs="Arial"/>
          <w:b/>
          <w:bCs/>
          <w:sz w:val="24"/>
          <w:szCs w:val="24"/>
          <w:lang w:eastAsia="es-ES"/>
          <w14:ligatures w14:val="none"/>
        </w:rPr>
        <w:t>Brigada de Protección</w:t>
      </w:r>
      <w:r w:rsidR="00E25310" w:rsidRPr="00E25310">
        <w:rPr>
          <w:rFonts w:ascii="Arial" w:eastAsia="Times New Roman" w:hAnsi="Arial" w:cs="Arial"/>
          <w:sz w:val="24"/>
          <w:szCs w:val="24"/>
          <w:lang w:eastAsia="es-ES"/>
          <w14:ligatures w14:val="none"/>
        </w:rPr>
        <w:t xml:space="preserve">, con el </w:t>
      </w:r>
      <w:r w:rsidR="00E25310" w:rsidRPr="00E25310">
        <w:rPr>
          <w:rFonts w:ascii="Arial" w:eastAsia="Times New Roman" w:hAnsi="Arial" w:cs="Arial"/>
          <w:b/>
          <w:bCs/>
          <w:sz w:val="24"/>
          <w:szCs w:val="24"/>
          <w:lang w:eastAsia="es-ES"/>
          <w14:ligatures w14:val="none"/>
        </w:rPr>
        <w:t>color naranja</w:t>
      </w:r>
      <w:r w:rsidR="00E25310" w:rsidRPr="00E25310">
        <w:rPr>
          <w:rFonts w:ascii="Arial" w:eastAsia="Times New Roman" w:hAnsi="Arial" w:cs="Arial"/>
          <w:sz w:val="24"/>
          <w:szCs w:val="24"/>
          <w:lang w:eastAsia="es-ES"/>
          <w14:ligatures w14:val="none"/>
        </w:rPr>
        <w:t>, ofrecerá primeros auxilios psicológicos, ¡muy importantes en momentos de crisis!"</w:t>
      </w:r>
    </w:p>
    <w:p w14:paraId="127F81BA" w14:textId="712E0BA4" w:rsidR="00E25310" w:rsidRP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"La </w:t>
      </w:r>
      <w:r w:rsidR="00E25310" w:rsidRPr="00E25310">
        <w:rPr>
          <w:rFonts w:ascii="Arial" w:eastAsia="Times New Roman" w:hAnsi="Arial" w:cs="Arial"/>
          <w:b/>
          <w:bCs/>
          <w:sz w:val="24"/>
          <w:szCs w:val="24"/>
          <w:lang w:eastAsia="es-ES"/>
          <w14:ligatures w14:val="none"/>
        </w:rPr>
        <w:t>Brigada de Seguridad y Vigilancia</w:t>
      </w:r>
      <w:r w:rsidR="00E25310" w:rsidRPr="00E25310">
        <w:rPr>
          <w:rFonts w:ascii="Arial" w:eastAsia="Times New Roman" w:hAnsi="Arial" w:cs="Arial"/>
          <w:sz w:val="24"/>
          <w:szCs w:val="24"/>
          <w:lang w:eastAsia="es-ES"/>
          <w14:ligatures w14:val="none"/>
        </w:rPr>
        <w:t xml:space="preserve">, identificada con el </w:t>
      </w:r>
      <w:r w:rsidR="00E25310" w:rsidRPr="00E25310">
        <w:rPr>
          <w:rFonts w:ascii="Arial" w:eastAsia="Times New Roman" w:hAnsi="Arial" w:cs="Arial"/>
          <w:b/>
          <w:bCs/>
          <w:sz w:val="24"/>
          <w:szCs w:val="24"/>
          <w:lang w:eastAsia="es-ES"/>
          <w14:ligatures w14:val="none"/>
        </w:rPr>
        <w:t>color celeste</w:t>
      </w:r>
      <w:r w:rsidR="00E25310" w:rsidRPr="00E25310">
        <w:rPr>
          <w:rFonts w:ascii="Arial" w:eastAsia="Times New Roman" w:hAnsi="Arial" w:cs="Arial"/>
          <w:sz w:val="24"/>
          <w:szCs w:val="24"/>
          <w:lang w:eastAsia="es-ES"/>
          <w14:ligatures w14:val="none"/>
        </w:rPr>
        <w:t>, protegerá las instalaciones y garantizará la seguridad."</w:t>
      </w:r>
    </w:p>
    <w:p w14:paraId="40A06721" w14:textId="4C0DEAC7" w:rsidR="00E25310" w:rsidRDefault="003C4C1D" w:rsidP="008373D0">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"Finalmente, la </w:t>
      </w:r>
      <w:r w:rsidR="00E25310" w:rsidRPr="00E25310">
        <w:rPr>
          <w:rFonts w:ascii="Arial" w:eastAsia="Times New Roman" w:hAnsi="Arial" w:cs="Arial"/>
          <w:b/>
          <w:bCs/>
          <w:sz w:val="24"/>
          <w:szCs w:val="24"/>
          <w:lang w:eastAsia="es-ES"/>
          <w14:ligatures w14:val="none"/>
        </w:rPr>
        <w:t>Brigada de Extinción de Incendios</w:t>
      </w:r>
      <w:r w:rsidR="00E25310" w:rsidRPr="00E25310">
        <w:rPr>
          <w:rFonts w:ascii="Arial" w:eastAsia="Times New Roman" w:hAnsi="Arial" w:cs="Arial"/>
          <w:sz w:val="24"/>
          <w:szCs w:val="24"/>
          <w:lang w:eastAsia="es-ES"/>
          <w14:ligatures w14:val="none"/>
        </w:rPr>
        <w:t xml:space="preserve">, con el </w:t>
      </w:r>
      <w:r w:rsidR="00E25310" w:rsidRPr="00E25310">
        <w:rPr>
          <w:rFonts w:ascii="Arial" w:eastAsia="Times New Roman" w:hAnsi="Arial" w:cs="Arial"/>
          <w:b/>
          <w:bCs/>
          <w:sz w:val="24"/>
          <w:szCs w:val="24"/>
          <w:lang w:eastAsia="es-ES"/>
          <w14:ligatures w14:val="none"/>
        </w:rPr>
        <w:t>color rojo</w:t>
      </w:r>
      <w:r w:rsidR="00E25310" w:rsidRPr="00E25310">
        <w:rPr>
          <w:rFonts w:ascii="Arial" w:eastAsia="Times New Roman" w:hAnsi="Arial" w:cs="Arial"/>
          <w:sz w:val="24"/>
          <w:szCs w:val="24"/>
          <w:lang w:eastAsia="es-ES"/>
          <w14:ligatures w14:val="none"/>
        </w:rPr>
        <w:t>, actuará ante incendios iniciales."</w:t>
      </w:r>
    </w:p>
    <w:p w14:paraId="4031C4D7" w14:textId="4EB4812F" w:rsidR="001903D9" w:rsidRPr="00D828A5" w:rsidRDefault="001903D9" w:rsidP="00D828A5">
      <w:pPr>
        <w:numPr>
          <w:ilvl w:val="1"/>
          <w:numId w:val="16"/>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Pr="00E25310">
        <w:rPr>
          <w:rFonts w:ascii="Arial" w:eastAsia="Times New Roman" w:hAnsi="Arial" w:cs="Arial"/>
          <w:sz w:val="24"/>
          <w:szCs w:val="24"/>
          <w:lang w:eastAsia="es-ES"/>
          <w14:ligatures w14:val="none"/>
        </w:rPr>
        <w:t xml:space="preserve">Presentador: </w:t>
      </w:r>
      <w:r w:rsidRPr="00D828A5">
        <w:rPr>
          <w:rFonts w:ascii="Arial" w:eastAsia="Times New Roman" w:hAnsi="Arial" w:cs="Arial"/>
          <w:b/>
          <w:bCs/>
          <w:sz w:val="24"/>
          <w:szCs w:val="24"/>
          <w:lang w:eastAsia="es-ES"/>
          <w14:ligatures w14:val="none"/>
        </w:rPr>
        <w:t>"</w:t>
      </w:r>
      <w:r w:rsidRPr="00D828A5">
        <w:rPr>
          <w:rFonts w:ascii="Arial" w:eastAsia="Times New Roman" w:hAnsi="Arial" w:cs="Arial"/>
          <w:b/>
          <w:bCs/>
          <w:sz w:val="24"/>
          <w:szCs w:val="24"/>
          <w:lang w:eastAsia="es-ES"/>
          <w14:ligatures w14:val="none"/>
        </w:rPr>
        <w:t xml:space="preserve">No olvides que la cantidad de brigadas se adecuan de acuerdo </w:t>
      </w:r>
      <w:r w:rsidR="00D828A5" w:rsidRPr="00D828A5">
        <w:rPr>
          <w:rFonts w:ascii="Arial" w:eastAsia="Times New Roman" w:hAnsi="Arial" w:cs="Arial"/>
          <w:b/>
          <w:bCs/>
          <w:sz w:val="24"/>
          <w:szCs w:val="24"/>
          <w:lang w:eastAsia="es-ES"/>
          <w14:ligatures w14:val="none"/>
        </w:rPr>
        <w:t>con</w:t>
      </w:r>
      <w:r w:rsidRPr="00D828A5">
        <w:rPr>
          <w:rFonts w:ascii="Arial" w:eastAsia="Times New Roman" w:hAnsi="Arial" w:cs="Arial"/>
          <w:b/>
          <w:bCs/>
          <w:sz w:val="24"/>
          <w:szCs w:val="24"/>
          <w:lang w:eastAsia="es-ES"/>
          <w14:ligatures w14:val="none"/>
        </w:rPr>
        <w:t xml:space="preserve"> la realidad </w:t>
      </w:r>
      <w:r w:rsidR="00D828A5" w:rsidRPr="00D828A5">
        <w:rPr>
          <w:rFonts w:ascii="Arial" w:eastAsia="Times New Roman" w:hAnsi="Arial" w:cs="Arial"/>
          <w:b/>
          <w:bCs/>
          <w:sz w:val="24"/>
          <w:szCs w:val="24"/>
          <w:lang w:eastAsia="es-ES"/>
          <w14:ligatures w14:val="none"/>
        </w:rPr>
        <w:t>de cada unidad educativa</w:t>
      </w:r>
      <w:r w:rsidRPr="00D828A5">
        <w:rPr>
          <w:rFonts w:ascii="Arial" w:eastAsia="Times New Roman" w:hAnsi="Arial" w:cs="Arial"/>
          <w:b/>
          <w:bCs/>
          <w:sz w:val="24"/>
          <w:szCs w:val="24"/>
          <w:lang w:eastAsia="es-ES"/>
          <w14:ligatures w14:val="none"/>
        </w:rPr>
        <w:t>."</w:t>
      </w:r>
    </w:p>
    <w:p w14:paraId="64A13D6B"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033C33F5">
          <v:rect id="_x0000_i1034" style="width:0;height:1.5pt" o:hralign="center" o:hrstd="t" o:hr="t" fillcolor="#a0a0a0" stroked="f"/>
        </w:pict>
      </w:r>
    </w:p>
    <w:p w14:paraId="18BE294F" w14:textId="584204DF"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10</w:t>
      </w:r>
    </w:p>
    <w:p w14:paraId="524383B4" w14:textId="77777777" w:rsidR="00E25310" w:rsidRPr="00E25310" w:rsidRDefault="00E25310" w:rsidP="008373D0">
      <w:pPr>
        <w:numPr>
          <w:ilvl w:val="0"/>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03207F97" w14:textId="3A0F7ABB" w:rsidR="00E25310" w:rsidRPr="00E25310" w:rsidRDefault="003C4C1D" w:rsidP="008373D0">
      <w:pPr>
        <w:numPr>
          <w:ilvl w:val="1"/>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8".</w:t>
      </w:r>
      <w:r w:rsidR="00E25310" w:rsidRPr="00E25310">
        <w:rPr>
          <w:rFonts w:ascii="Arial" w:eastAsia="Times New Roman" w:hAnsi="Arial" w:cs="Arial"/>
          <w:sz w:val="24"/>
          <w:szCs w:val="24"/>
          <w:lang w:eastAsia="es-ES"/>
          <w14:ligatures w14:val="none"/>
        </w:rPr>
        <w:t xml:space="preserve"> Animación de diferentes tipos de alarmas (timbre, silbato, señal visual llamativa).</w:t>
      </w:r>
    </w:p>
    <w:p w14:paraId="10CB6640" w14:textId="7298A1AC" w:rsidR="00E25310" w:rsidRPr="00E25310" w:rsidRDefault="003C4C1D" w:rsidP="008373D0">
      <w:pPr>
        <w:numPr>
          <w:ilvl w:val="1"/>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Gráfico con el texto resaltado: "TODA LA COMUNIDAD EDUCATIVA DEBERÁ CONOCER LA SEÑAL DE ALARMA."</w:t>
      </w:r>
    </w:p>
    <w:p w14:paraId="661E670A" w14:textId="77777777" w:rsidR="00E25310" w:rsidRPr="00E25310" w:rsidRDefault="00E25310" w:rsidP="008373D0">
      <w:pPr>
        <w:numPr>
          <w:ilvl w:val="0"/>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3763C78B" w14:textId="202EC30A" w:rsidR="00E25310" w:rsidRPr="00E25310" w:rsidRDefault="003C4C1D" w:rsidP="008373D0">
      <w:pPr>
        <w:numPr>
          <w:ilvl w:val="1"/>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8: Alarma.</w:t>
      </w:r>
      <w:r w:rsidR="00E25310" w:rsidRPr="00E25310">
        <w:rPr>
          <w:rFonts w:ascii="Arial" w:eastAsia="Times New Roman" w:hAnsi="Arial" w:cs="Arial"/>
          <w:sz w:val="24"/>
          <w:szCs w:val="24"/>
          <w:lang w:eastAsia="es-ES"/>
          <w14:ligatures w14:val="none"/>
        </w:rPr>
        <w:t xml:space="preserve"> Es vital que su plan contemple mecanismos claros para activar la respuesta. Pueden ser alarmas acústicas, visuales, ¡o ambas! Asegúrense de que sean inclusivas para estudiantes con discapacidad."</w:t>
      </w:r>
    </w:p>
    <w:p w14:paraId="09EB0255" w14:textId="167550F6" w:rsidR="00E25310" w:rsidRPr="00E25310" w:rsidRDefault="003C4C1D" w:rsidP="008373D0">
      <w:pPr>
        <w:numPr>
          <w:ilvl w:val="1"/>
          <w:numId w:val="17"/>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"Lo más importante: </w:t>
      </w:r>
      <w:r w:rsidR="00E25310" w:rsidRPr="00E25310">
        <w:rPr>
          <w:rFonts w:ascii="Arial" w:eastAsia="Times New Roman" w:hAnsi="Arial" w:cs="Arial"/>
          <w:b/>
          <w:bCs/>
          <w:sz w:val="24"/>
          <w:szCs w:val="24"/>
          <w:lang w:eastAsia="es-ES"/>
          <w14:ligatures w14:val="none"/>
        </w:rPr>
        <w:t>¡TODA LA COMUNIDAD EDUCATIVA DEBERÁ CONOCER LA SEÑAL DE ALARMA!</w:t>
      </w:r>
      <w:r w:rsidR="00E25310" w:rsidRPr="00E25310">
        <w:rPr>
          <w:rFonts w:ascii="Arial" w:eastAsia="Times New Roman" w:hAnsi="Arial" w:cs="Arial"/>
          <w:sz w:val="24"/>
          <w:szCs w:val="24"/>
          <w:lang w:eastAsia="es-ES"/>
          <w14:ligatures w14:val="none"/>
        </w:rPr>
        <w:t xml:space="preserve"> Debe ser continua y única."</w:t>
      </w:r>
    </w:p>
    <w:p w14:paraId="17C51A66"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37A1E784">
          <v:rect id="_x0000_i1035" style="width:0;height:1.5pt" o:hralign="center" o:hrstd="t" o:hr="t" fillcolor="#a0a0a0" stroked="f"/>
        </w:pict>
      </w:r>
    </w:p>
    <w:p w14:paraId="7F927246" w14:textId="29EC5526"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11</w:t>
      </w:r>
    </w:p>
    <w:p w14:paraId="3036E29D" w14:textId="77777777" w:rsidR="00E25310" w:rsidRPr="00E25310" w:rsidRDefault="00E25310" w:rsidP="008373D0">
      <w:pPr>
        <w:numPr>
          <w:ilvl w:val="0"/>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44A06C30" w14:textId="4954D7A1" w:rsidR="00E25310" w:rsidRPr="00E25310" w:rsidRDefault="003C4C1D" w:rsidP="008373D0">
      <w:pPr>
        <w:numPr>
          <w:ilvl w:val="1"/>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Se resalta </w:t>
      </w:r>
      <w:r w:rsidR="00E25310" w:rsidRPr="00E25310">
        <w:rPr>
          <w:rFonts w:ascii="Arial" w:eastAsia="Times New Roman" w:hAnsi="Arial" w:cs="Arial"/>
          <w:b/>
          <w:bCs/>
          <w:sz w:val="24"/>
          <w:szCs w:val="24"/>
          <w:lang w:eastAsia="es-ES"/>
          <w14:ligatures w14:val="none"/>
        </w:rPr>
        <w:t>"Paso 9"</w:t>
      </w:r>
      <w:r w:rsidR="00E25310" w:rsidRPr="00E25310">
        <w:rPr>
          <w:rFonts w:ascii="Arial" w:eastAsia="Times New Roman" w:hAnsi="Arial" w:cs="Arial"/>
          <w:sz w:val="24"/>
          <w:szCs w:val="24"/>
          <w:lang w:eastAsia="es-ES"/>
          <w14:ligatures w14:val="none"/>
        </w:rPr>
        <w:t>. Animación de un mapa o plano de una escuela con rutas de evacuación, zonas seguras, puntos de encuentro y señalética visible. Se muestra un diagrama de evacuación.</w:t>
      </w:r>
    </w:p>
    <w:p w14:paraId="59634E65" w14:textId="13CB2B64" w:rsidR="00E25310" w:rsidRPr="00E25310" w:rsidRDefault="003C4C1D" w:rsidP="008373D0">
      <w:pPr>
        <w:numPr>
          <w:ilvl w:val="1"/>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Animación de personas participando en un simulacro de evacuación de manera ordenada.</w:t>
      </w:r>
    </w:p>
    <w:p w14:paraId="51C3542E" w14:textId="77777777" w:rsidR="00E25310" w:rsidRPr="00E25310" w:rsidRDefault="00E25310" w:rsidP="008373D0">
      <w:pPr>
        <w:numPr>
          <w:ilvl w:val="0"/>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4D813A3B" w14:textId="45D2DCE9" w:rsidR="00E25310" w:rsidRPr="00E25310" w:rsidRDefault="003C4C1D" w:rsidP="008373D0">
      <w:pPr>
        <w:numPr>
          <w:ilvl w:val="1"/>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9: Plan de Evacuación.</w:t>
      </w:r>
      <w:r w:rsidR="00E25310" w:rsidRPr="00E25310">
        <w:rPr>
          <w:rFonts w:ascii="Arial" w:eastAsia="Times New Roman" w:hAnsi="Arial" w:cs="Arial"/>
          <w:sz w:val="24"/>
          <w:szCs w:val="24"/>
          <w:lang w:eastAsia="es-ES"/>
          <w14:ligatures w14:val="none"/>
        </w:rPr>
        <w:t xml:space="preserve"> Este plan debe identificar rutas de evacuación, zonas seguras y puntos de encuentro. Es crucial implementar señalética visible y elaborar diagramas de evacuación para ubicar en áreas visibles."</w:t>
      </w:r>
    </w:p>
    <w:p w14:paraId="71A3DB3F" w14:textId="6C5374BD" w:rsidR="00E25310" w:rsidRPr="00E25310" w:rsidRDefault="003C4C1D" w:rsidP="008373D0">
      <w:pPr>
        <w:numPr>
          <w:ilvl w:val="1"/>
          <w:numId w:val="18"/>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lastRenderedPageBreak/>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"No olviden identificar riesgos en las rutas de evacuación y, lo más importante, ¡realizar ejercicios de simulacros para practicar y mejorar!"</w:t>
      </w:r>
    </w:p>
    <w:p w14:paraId="361EFCB8"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593B7E8F">
          <v:rect id="_x0000_i1036" style="width:0;height:1.5pt" o:hralign="center" o:hrstd="t" o:hr="t" fillcolor="#a0a0a0" stroked="f"/>
        </w:pict>
      </w:r>
    </w:p>
    <w:p w14:paraId="598BE686" w14:textId="77777777" w:rsidR="005F0FEF" w:rsidRDefault="005F0FEF" w:rsidP="008373D0">
      <w:pPr>
        <w:spacing w:before="100" w:beforeAutospacing="1" w:after="100" w:afterAutospacing="1" w:line="240" w:lineRule="auto"/>
        <w:jc w:val="both"/>
        <w:rPr>
          <w:rFonts w:ascii="Arial" w:eastAsia="Times New Roman" w:hAnsi="Arial" w:cs="Arial"/>
          <w:b/>
          <w:bCs/>
          <w:sz w:val="24"/>
          <w:szCs w:val="24"/>
          <w:lang w:eastAsia="es-ES"/>
          <w14:ligatures w14:val="none"/>
        </w:rPr>
      </w:pPr>
    </w:p>
    <w:p w14:paraId="5DD1E9FF" w14:textId="4305EDD5"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 xml:space="preserve">ESCENA </w:t>
      </w:r>
      <w:r w:rsidR="008373D0">
        <w:rPr>
          <w:rFonts w:ascii="Arial" w:eastAsia="Times New Roman" w:hAnsi="Arial" w:cs="Arial"/>
          <w:b/>
          <w:bCs/>
          <w:sz w:val="24"/>
          <w:szCs w:val="24"/>
          <w:lang w:eastAsia="es-ES"/>
          <w14:ligatures w14:val="none"/>
        </w:rPr>
        <w:t>12</w:t>
      </w:r>
    </w:p>
    <w:p w14:paraId="590ABC98" w14:textId="77777777" w:rsidR="00E25310" w:rsidRPr="00E25310" w:rsidRDefault="00E25310" w:rsidP="008373D0">
      <w:pPr>
        <w:numPr>
          <w:ilvl w:val="0"/>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0BF1EEB6" w14:textId="2D24A67D" w:rsidR="00E25310" w:rsidRPr="00E25310" w:rsidRDefault="003C4C1D" w:rsidP="008373D0">
      <w:pPr>
        <w:numPr>
          <w:ilvl w:val="1"/>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resalta "Paso 10". Animación de un teléfono con números de emergencia (policía, bomberos, salud, etc.).</w:t>
      </w:r>
    </w:p>
    <w:p w14:paraId="5B5F6746" w14:textId="02E1A0D6" w:rsidR="00E25310" w:rsidRPr="00E25310" w:rsidRDefault="003C4C1D" w:rsidP="008373D0">
      <w:pPr>
        <w:numPr>
          <w:ilvl w:val="1"/>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resalta "Paso 11". Animación de un formulario digital o impreso con campos para daños y necesidades.</w:t>
      </w:r>
    </w:p>
    <w:p w14:paraId="7609DA3E" w14:textId="77777777" w:rsidR="00E25310" w:rsidRPr="00E25310" w:rsidRDefault="00E25310" w:rsidP="008373D0">
      <w:pPr>
        <w:numPr>
          <w:ilvl w:val="0"/>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7306795A" w14:textId="5478F70E" w:rsidR="00E25310" w:rsidRPr="00E25310" w:rsidRDefault="003C4C1D" w:rsidP="008373D0">
      <w:pPr>
        <w:numPr>
          <w:ilvl w:val="1"/>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10: Números de Emergencia.</w:t>
      </w:r>
      <w:r w:rsidR="00E25310" w:rsidRPr="00E25310">
        <w:rPr>
          <w:rFonts w:ascii="Arial" w:eastAsia="Times New Roman" w:hAnsi="Arial" w:cs="Arial"/>
          <w:sz w:val="24"/>
          <w:szCs w:val="24"/>
          <w:lang w:eastAsia="es-ES"/>
          <w14:ligatures w14:val="none"/>
        </w:rPr>
        <w:t xml:space="preserve"> Tengan a mano una guía telefónica con todos los números de instituciones que atienden emergencias. ¡Cada </w:t>
      </w:r>
      <w:r w:rsidR="005F0FEF" w:rsidRPr="00E25310">
        <w:rPr>
          <w:rFonts w:ascii="Arial" w:eastAsia="Times New Roman" w:hAnsi="Arial" w:cs="Arial"/>
          <w:sz w:val="24"/>
          <w:szCs w:val="24"/>
          <w:lang w:eastAsia="es-ES"/>
          <w14:ligatures w14:val="none"/>
        </w:rPr>
        <w:t>segunda cuenta</w:t>
      </w:r>
      <w:r w:rsidR="00E25310" w:rsidRPr="00E25310">
        <w:rPr>
          <w:rFonts w:ascii="Arial" w:eastAsia="Times New Roman" w:hAnsi="Arial" w:cs="Arial"/>
          <w:sz w:val="24"/>
          <w:szCs w:val="24"/>
          <w:lang w:eastAsia="es-ES"/>
          <w14:ligatures w14:val="none"/>
        </w:rPr>
        <w:t>!"</w:t>
      </w:r>
    </w:p>
    <w:p w14:paraId="5A6A6336" w14:textId="6DE46D2D" w:rsidR="00E25310" w:rsidRPr="00E25310" w:rsidRDefault="003C4C1D" w:rsidP="008373D0">
      <w:pPr>
        <w:numPr>
          <w:ilvl w:val="1"/>
          <w:numId w:val="19"/>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11: Formulario de Evaluación de Daños y Necesidades en Educación.</w:t>
      </w:r>
      <w:r w:rsidR="00E25310" w:rsidRPr="00E25310">
        <w:rPr>
          <w:rFonts w:ascii="Arial" w:eastAsia="Times New Roman" w:hAnsi="Arial" w:cs="Arial"/>
          <w:sz w:val="24"/>
          <w:szCs w:val="24"/>
          <w:lang w:eastAsia="es-ES"/>
          <w14:ligatures w14:val="none"/>
        </w:rPr>
        <w:t xml:space="preserve"> Este formulario es clave para obtener información oportuna sobre los daños y necesidades de la unidad educativa después de un evento adverso."</w:t>
      </w:r>
    </w:p>
    <w:p w14:paraId="3E6CEFA6" w14:textId="77777777" w:rsidR="00E25310" w:rsidRPr="00E25310" w:rsidRDefault="00000000" w:rsidP="008373D0">
      <w:pPr>
        <w:spacing w:after="0" w:line="240" w:lineRule="auto"/>
        <w:jc w:val="both"/>
        <w:rPr>
          <w:rFonts w:ascii="Arial" w:eastAsia="Times New Roman" w:hAnsi="Arial" w:cs="Arial"/>
          <w:sz w:val="24"/>
          <w:szCs w:val="24"/>
          <w:lang w:eastAsia="es-ES"/>
          <w14:ligatures w14:val="none"/>
        </w:rPr>
      </w:pPr>
      <w:r>
        <w:rPr>
          <w:rFonts w:ascii="Arial" w:eastAsia="Times New Roman" w:hAnsi="Arial" w:cs="Arial"/>
          <w:sz w:val="24"/>
          <w:szCs w:val="24"/>
          <w:lang w:eastAsia="es-ES"/>
          <w14:ligatures w14:val="none"/>
        </w:rPr>
        <w:pict w14:anchorId="5A7308FE">
          <v:rect id="_x0000_i1037" style="width:0;height:1.5pt" o:hralign="center" o:hrstd="t" o:hr="t" fillcolor="#a0a0a0" stroked="f"/>
        </w:pict>
      </w:r>
    </w:p>
    <w:p w14:paraId="743295C2" w14:textId="74C63E87" w:rsidR="00E25310" w:rsidRPr="00E25310" w:rsidRDefault="00E25310" w:rsidP="008373D0">
      <w:p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ESCENA 1</w:t>
      </w:r>
      <w:r w:rsidR="008373D0">
        <w:rPr>
          <w:rFonts w:ascii="Arial" w:eastAsia="Times New Roman" w:hAnsi="Arial" w:cs="Arial"/>
          <w:b/>
          <w:bCs/>
          <w:sz w:val="24"/>
          <w:szCs w:val="24"/>
          <w:lang w:eastAsia="es-ES"/>
          <w14:ligatures w14:val="none"/>
        </w:rPr>
        <w:t>3</w:t>
      </w:r>
    </w:p>
    <w:p w14:paraId="53A8273D" w14:textId="77777777" w:rsidR="00E25310" w:rsidRPr="00E25310" w:rsidRDefault="00E25310" w:rsidP="008373D0">
      <w:pPr>
        <w:numPr>
          <w:ilvl w:val="0"/>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VIDEO:</w:t>
      </w:r>
    </w:p>
    <w:p w14:paraId="74F6416C" w14:textId="54108DF3" w:rsidR="00E25310" w:rsidRPr="00E25310" w:rsidRDefault="003C4C1D" w:rsidP="008373D0">
      <w:pPr>
        <w:numPr>
          <w:ilvl w:val="1"/>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Se resalta "Paso 12". Animación de un simulacro siendo evaluado por un equipo. Luego, el plan de contingencia se "actualiza" visualmente.</w:t>
      </w:r>
    </w:p>
    <w:p w14:paraId="2638CC83" w14:textId="19DE1B9F" w:rsidR="00E25310" w:rsidRPr="00E25310" w:rsidRDefault="003C4C1D" w:rsidP="008373D0">
      <w:pPr>
        <w:numPr>
          <w:ilvl w:val="1"/>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El presentador sonríe y hace un gesto de despedida. Aparece el logo de la</w:t>
      </w:r>
      <w:r w:rsidR="00CC1CF5">
        <w:rPr>
          <w:rFonts w:ascii="Arial" w:eastAsia="Times New Roman" w:hAnsi="Arial" w:cs="Arial"/>
          <w:sz w:val="24"/>
          <w:szCs w:val="24"/>
          <w:lang w:eastAsia="es-ES"/>
          <w14:ligatures w14:val="none"/>
        </w:rPr>
        <w:t>s</w:t>
      </w:r>
      <w:r w:rsidR="00E25310" w:rsidRPr="00E25310">
        <w:rPr>
          <w:rFonts w:ascii="Arial" w:eastAsia="Times New Roman" w:hAnsi="Arial" w:cs="Arial"/>
          <w:sz w:val="24"/>
          <w:szCs w:val="24"/>
          <w:lang w:eastAsia="es-ES"/>
          <w14:ligatures w14:val="none"/>
        </w:rPr>
        <w:t xml:space="preserve"> </w:t>
      </w:r>
      <w:r w:rsidR="00CC1CF5">
        <w:rPr>
          <w:rFonts w:ascii="Arial" w:eastAsia="Times New Roman" w:hAnsi="Arial" w:cs="Arial"/>
          <w:sz w:val="24"/>
          <w:szCs w:val="24"/>
          <w:lang w:eastAsia="es-ES"/>
          <w14:ligatures w14:val="none"/>
        </w:rPr>
        <w:t>instituciones (sellos de Save The Children y el GADC)</w:t>
      </w:r>
      <w:r w:rsidR="00E25310" w:rsidRPr="00E25310">
        <w:rPr>
          <w:rFonts w:ascii="Arial" w:eastAsia="Times New Roman" w:hAnsi="Arial" w:cs="Arial"/>
          <w:sz w:val="24"/>
          <w:szCs w:val="24"/>
          <w:lang w:eastAsia="es-ES"/>
          <w14:ligatures w14:val="none"/>
        </w:rPr>
        <w:t>.</w:t>
      </w:r>
    </w:p>
    <w:p w14:paraId="6C0A963A" w14:textId="77777777" w:rsidR="00E25310" w:rsidRPr="00E25310" w:rsidRDefault="00E25310" w:rsidP="008373D0">
      <w:pPr>
        <w:numPr>
          <w:ilvl w:val="0"/>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E25310">
        <w:rPr>
          <w:rFonts w:ascii="Arial" w:eastAsia="Times New Roman" w:hAnsi="Arial" w:cs="Arial"/>
          <w:b/>
          <w:bCs/>
          <w:sz w:val="24"/>
          <w:szCs w:val="24"/>
          <w:lang w:eastAsia="es-ES"/>
          <w14:ligatures w14:val="none"/>
        </w:rPr>
        <w:t>AUDIO:</w:t>
      </w:r>
    </w:p>
    <w:p w14:paraId="6D322AB3" w14:textId="5D77351D" w:rsidR="00E25310" w:rsidRPr="00E25310" w:rsidRDefault="003C4C1D" w:rsidP="008373D0">
      <w:pPr>
        <w:numPr>
          <w:ilvl w:val="1"/>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Presentador: "</w:t>
      </w:r>
      <w:r w:rsidR="00E25310" w:rsidRPr="00E25310">
        <w:rPr>
          <w:rFonts w:ascii="Arial" w:eastAsia="Times New Roman" w:hAnsi="Arial" w:cs="Arial"/>
          <w:b/>
          <w:bCs/>
          <w:sz w:val="24"/>
          <w:szCs w:val="24"/>
          <w:lang w:eastAsia="es-ES"/>
          <w14:ligatures w14:val="none"/>
        </w:rPr>
        <w:t>Paso 12: Ejercicios de Simulacro.</w:t>
      </w:r>
      <w:r w:rsidR="00E25310" w:rsidRPr="00E25310">
        <w:rPr>
          <w:rFonts w:ascii="Arial" w:eastAsia="Times New Roman" w:hAnsi="Arial" w:cs="Arial"/>
          <w:sz w:val="24"/>
          <w:szCs w:val="24"/>
          <w:lang w:eastAsia="es-ES"/>
          <w14:ligatures w14:val="none"/>
        </w:rPr>
        <w:t xml:space="preserve"> Los simulacros son la prueba de fuego de su plan. Nos permiten identificar qué funciona, qué podemos mejorar y cómo actualizar nuestro plan de contingencia para ser cada vez más eficientes."</w:t>
      </w:r>
    </w:p>
    <w:p w14:paraId="389D0A24" w14:textId="2CE7A531" w:rsidR="00E25310" w:rsidRPr="00E25310" w:rsidRDefault="003C4C1D" w:rsidP="008373D0">
      <w:pPr>
        <w:numPr>
          <w:ilvl w:val="1"/>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Presentador: "Con estos doce pasos, su unidad educativa estará mucho mejor preparada para proteger a toda su comunidad. </w:t>
      </w:r>
      <w:r w:rsidR="00CC1CF5" w:rsidRPr="00CC1CF5">
        <w:rPr>
          <w:rFonts w:ascii="Arial" w:eastAsia="Times New Roman" w:hAnsi="Arial" w:cs="Arial"/>
          <w:sz w:val="24"/>
          <w:szCs w:val="24"/>
          <w:highlight w:val="yellow"/>
          <w:lang w:eastAsia="es-ES"/>
          <w14:ligatures w14:val="none"/>
        </w:rPr>
        <w:t>¡</w:t>
      </w:r>
      <w:r w:rsidR="00187D41">
        <w:rPr>
          <w:rFonts w:ascii="Arial" w:hAnsi="Arial" w:cs="Arial"/>
          <w:color w:val="001D35"/>
          <w:sz w:val="24"/>
          <w:szCs w:val="24"/>
          <w:highlight w:val="yellow"/>
          <w:shd w:val="clear" w:color="auto" w:fill="FFFFFF"/>
        </w:rPr>
        <w:t>Organizar y prepara a la comunidad educativa</w:t>
      </w:r>
      <w:r w:rsidR="00CC1CF5" w:rsidRPr="00CC1CF5">
        <w:rPr>
          <w:rFonts w:ascii="Arial" w:hAnsi="Arial" w:cs="Arial"/>
          <w:color w:val="001D35"/>
          <w:sz w:val="24"/>
          <w:szCs w:val="24"/>
          <w:highlight w:val="yellow"/>
          <w:shd w:val="clear" w:color="auto" w:fill="FFFFFF"/>
        </w:rPr>
        <w:t> </w:t>
      </w:r>
      <w:r w:rsidR="00CC1CF5" w:rsidRPr="00CC1CF5">
        <w:rPr>
          <w:rFonts w:ascii="Arial" w:hAnsi="Arial" w:cs="Arial"/>
          <w:sz w:val="24"/>
          <w:szCs w:val="24"/>
          <w:highlight w:val="yellow"/>
        </w:rPr>
        <w:t>es fundamental para garantizar un entorno</w:t>
      </w:r>
      <w:r w:rsidR="00F51956">
        <w:rPr>
          <w:rFonts w:ascii="Arial" w:hAnsi="Arial" w:cs="Arial"/>
          <w:sz w:val="24"/>
          <w:szCs w:val="24"/>
          <w:highlight w:val="yellow"/>
        </w:rPr>
        <w:t xml:space="preserve"> seguro en las unidades educativa</w:t>
      </w:r>
      <w:r w:rsidR="00F51956">
        <w:rPr>
          <w:rFonts w:ascii="Arial" w:hAnsi="Arial" w:cs="Arial"/>
          <w:sz w:val="24"/>
          <w:szCs w:val="24"/>
        </w:rPr>
        <w:t>s</w:t>
      </w:r>
      <w:r w:rsidR="00A269D4">
        <w:rPr>
          <w:rFonts w:ascii="Arial" w:hAnsi="Arial" w:cs="Arial"/>
          <w:sz w:val="24"/>
          <w:szCs w:val="24"/>
        </w:rPr>
        <w:t>!</w:t>
      </w:r>
    </w:p>
    <w:p w14:paraId="7B9ADD51" w14:textId="62F4B8A7" w:rsidR="00E25310" w:rsidRDefault="003C4C1D" w:rsidP="008373D0">
      <w:pPr>
        <w:numPr>
          <w:ilvl w:val="1"/>
          <w:numId w:val="20"/>
        </w:numPr>
        <w:spacing w:before="100" w:beforeAutospacing="1" w:after="100" w:afterAutospacing="1" w:line="240" w:lineRule="auto"/>
        <w:jc w:val="both"/>
        <w:rPr>
          <w:rFonts w:ascii="Arial" w:eastAsia="Times New Roman" w:hAnsi="Arial" w:cs="Arial"/>
          <w:sz w:val="24"/>
          <w:szCs w:val="24"/>
          <w:lang w:eastAsia="es-ES"/>
          <w14:ligatures w14:val="none"/>
        </w:rPr>
      </w:pPr>
      <w:r w:rsidRPr="00201F27">
        <w:rPr>
          <w:rFonts w:ascii="Arial" w:eastAsia="Times New Roman" w:hAnsi="Arial" w:cs="Arial"/>
          <w:b/>
          <w:bCs/>
          <w:sz w:val="24"/>
          <w:szCs w:val="24"/>
          <w:lang w:eastAsia="es-ES"/>
          <w14:ligatures w14:val="none"/>
        </w:rPr>
        <w:t>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- 0:0</w:t>
      </w:r>
      <w:r>
        <w:rPr>
          <w:rFonts w:ascii="Arial" w:eastAsia="Times New Roman" w:hAnsi="Arial" w:cs="Arial"/>
          <w:b/>
          <w:bCs/>
          <w:sz w:val="24"/>
          <w:szCs w:val="24"/>
          <w:lang w:eastAsia="es-ES"/>
          <w14:ligatures w14:val="none"/>
        </w:rPr>
        <w:t>0</w:t>
      </w:r>
      <w:r w:rsidRPr="00201F27">
        <w:rPr>
          <w:rFonts w:ascii="Arial" w:eastAsia="Times New Roman" w:hAnsi="Arial" w:cs="Arial"/>
          <w:b/>
          <w:bCs/>
          <w:sz w:val="24"/>
          <w:szCs w:val="24"/>
          <w:lang w:eastAsia="es-ES"/>
          <w14:ligatures w14:val="none"/>
        </w:rPr>
        <w:t xml:space="preserve"> </w:t>
      </w:r>
      <w:r w:rsidR="00E25310" w:rsidRPr="00E25310">
        <w:rPr>
          <w:rFonts w:ascii="Arial" w:eastAsia="Times New Roman" w:hAnsi="Arial" w:cs="Arial"/>
          <w:sz w:val="24"/>
          <w:szCs w:val="24"/>
          <w:lang w:eastAsia="es-ES"/>
          <w14:ligatures w14:val="none"/>
        </w:rPr>
        <w:t xml:space="preserve">Música final </w:t>
      </w:r>
      <w:r w:rsidR="00A269D4">
        <w:rPr>
          <w:rFonts w:ascii="Arial" w:eastAsia="Times New Roman" w:hAnsi="Arial" w:cs="Arial"/>
          <w:sz w:val="24"/>
          <w:szCs w:val="24"/>
          <w:lang w:eastAsia="es-ES"/>
          <w14:ligatures w14:val="none"/>
        </w:rPr>
        <w:t xml:space="preserve">con los logos de la gobernación y </w:t>
      </w:r>
      <w:proofErr w:type="spellStart"/>
      <w:r w:rsidR="00A269D4">
        <w:rPr>
          <w:rFonts w:ascii="Arial" w:eastAsia="Times New Roman" w:hAnsi="Arial" w:cs="Arial"/>
          <w:sz w:val="24"/>
          <w:szCs w:val="24"/>
          <w:lang w:eastAsia="es-ES"/>
          <w14:ligatures w14:val="none"/>
        </w:rPr>
        <w:t>Save</w:t>
      </w:r>
      <w:proofErr w:type="spellEnd"/>
      <w:r w:rsidR="00A269D4">
        <w:rPr>
          <w:rFonts w:ascii="Arial" w:eastAsia="Times New Roman" w:hAnsi="Arial" w:cs="Arial"/>
          <w:sz w:val="24"/>
          <w:szCs w:val="24"/>
          <w:lang w:eastAsia="es-ES"/>
          <w14:ligatures w14:val="none"/>
        </w:rPr>
        <w:t xml:space="preserve"> </w:t>
      </w:r>
      <w:proofErr w:type="spellStart"/>
      <w:r w:rsidR="00A269D4">
        <w:rPr>
          <w:rFonts w:ascii="Arial" w:eastAsia="Times New Roman" w:hAnsi="Arial" w:cs="Arial"/>
          <w:sz w:val="24"/>
          <w:szCs w:val="24"/>
          <w:lang w:eastAsia="es-ES"/>
          <w14:ligatures w14:val="none"/>
        </w:rPr>
        <w:t>the</w:t>
      </w:r>
      <w:proofErr w:type="spellEnd"/>
      <w:r w:rsidR="00A269D4">
        <w:rPr>
          <w:rFonts w:ascii="Arial" w:eastAsia="Times New Roman" w:hAnsi="Arial" w:cs="Arial"/>
          <w:sz w:val="24"/>
          <w:szCs w:val="24"/>
          <w:lang w:eastAsia="es-ES"/>
          <w14:ligatures w14:val="none"/>
        </w:rPr>
        <w:t xml:space="preserve"> </w:t>
      </w:r>
      <w:proofErr w:type="spellStart"/>
      <w:r w:rsidR="00A269D4">
        <w:rPr>
          <w:rFonts w:ascii="Arial" w:eastAsia="Times New Roman" w:hAnsi="Arial" w:cs="Arial"/>
          <w:sz w:val="24"/>
          <w:szCs w:val="24"/>
          <w:lang w:eastAsia="es-ES"/>
          <w14:ligatures w14:val="none"/>
        </w:rPr>
        <w:t>Children</w:t>
      </w:r>
      <w:proofErr w:type="spellEnd"/>
    </w:p>
    <w:p w14:paraId="244AA3D8" w14:textId="77777777" w:rsidR="003C4C1D" w:rsidRPr="003C4C1D" w:rsidRDefault="003C4C1D" w:rsidP="003C4C1D">
      <w:pPr>
        <w:spacing w:before="100" w:beforeAutospacing="1" w:after="100" w:afterAutospacing="1" w:line="240" w:lineRule="auto"/>
        <w:ind w:left="720"/>
        <w:jc w:val="both"/>
        <w:rPr>
          <w:rFonts w:ascii="Arial" w:eastAsia="Times New Roman" w:hAnsi="Arial" w:cs="Arial"/>
          <w:sz w:val="40"/>
          <w:szCs w:val="40"/>
          <w:lang w:eastAsia="es-ES"/>
          <w14:ligatures w14:val="none"/>
        </w:rPr>
      </w:pPr>
    </w:p>
    <w:p w14:paraId="61381B63" w14:textId="4640D517" w:rsidR="003C4C1D" w:rsidRPr="003C4C1D" w:rsidRDefault="003C4C1D" w:rsidP="003C4C1D">
      <w:pPr>
        <w:spacing w:before="100" w:beforeAutospacing="1" w:after="100" w:afterAutospacing="1" w:line="240" w:lineRule="auto"/>
        <w:ind w:left="720"/>
        <w:jc w:val="both"/>
        <w:rPr>
          <w:rFonts w:ascii="Arial" w:eastAsia="Times New Roman" w:hAnsi="Arial" w:cs="Arial"/>
          <w:sz w:val="40"/>
          <w:szCs w:val="40"/>
          <w:lang w:eastAsia="es-ES"/>
          <w14:ligatures w14:val="none"/>
        </w:rPr>
      </w:pPr>
      <w:r w:rsidRPr="003C4C1D">
        <w:rPr>
          <w:rFonts w:ascii="Arial" w:eastAsia="Times New Roman" w:hAnsi="Arial" w:cs="Arial"/>
          <w:sz w:val="40"/>
          <w:szCs w:val="40"/>
          <w:highlight w:val="cyan"/>
          <w:lang w:eastAsia="es-ES"/>
          <w14:ligatures w14:val="none"/>
        </w:rPr>
        <w:t>TIEMPO DE DURACION DEL PRESENTE GUIÓN DE 5 MINUTOS</w:t>
      </w:r>
    </w:p>
    <w:p w14:paraId="2A4EA21B" w14:textId="77777777" w:rsidR="000A48F2" w:rsidRPr="00E25310" w:rsidRDefault="000A48F2" w:rsidP="008373D0">
      <w:pPr>
        <w:jc w:val="both"/>
        <w:rPr>
          <w:rFonts w:ascii="Arial" w:hAnsi="Arial" w:cs="Arial"/>
          <w:sz w:val="24"/>
          <w:szCs w:val="24"/>
        </w:rPr>
      </w:pPr>
    </w:p>
    <w:sectPr w:rsidR="000A48F2" w:rsidRPr="00E25310" w:rsidSect="00E25310">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ECA"/>
    <w:multiLevelType w:val="multilevel"/>
    <w:tmpl w:val="DD00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766B8"/>
    <w:multiLevelType w:val="multilevel"/>
    <w:tmpl w:val="C57A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533"/>
    <w:multiLevelType w:val="multilevel"/>
    <w:tmpl w:val="3B28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93623"/>
    <w:multiLevelType w:val="multilevel"/>
    <w:tmpl w:val="3BC69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B0DA0"/>
    <w:multiLevelType w:val="multilevel"/>
    <w:tmpl w:val="DD349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3F54"/>
    <w:multiLevelType w:val="multilevel"/>
    <w:tmpl w:val="94027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D31B3"/>
    <w:multiLevelType w:val="multilevel"/>
    <w:tmpl w:val="99B07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D0D75"/>
    <w:multiLevelType w:val="multilevel"/>
    <w:tmpl w:val="F3F6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167DC"/>
    <w:multiLevelType w:val="multilevel"/>
    <w:tmpl w:val="6C0A1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26D74"/>
    <w:multiLevelType w:val="multilevel"/>
    <w:tmpl w:val="A45E5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3540F"/>
    <w:multiLevelType w:val="multilevel"/>
    <w:tmpl w:val="2A1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01496"/>
    <w:multiLevelType w:val="multilevel"/>
    <w:tmpl w:val="FB42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1552F"/>
    <w:multiLevelType w:val="multilevel"/>
    <w:tmpl w:val="742AD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262BE"/>
    <w:multiLevelType w:val="multilevel"/>
    <w:tmpl w:val="C1520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80155"/>
    <w:multiLevelType w:val="multilevel"/>
    <w:tmpl w:val="6D14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0E65"/>
    <w:multiLevelType w:val="multilevel"/>
    <w:tmpl w:val="F5F2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F36C0"/>
    <w:multiLevelType w:val="multilevel"/>
    <w:tmpl w:val="21EEF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A6830"/>
    <w:multiLevelType w:val="multilevel"/>
    <w:tmpl w:val="7B8E7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F7E49"/>
    <w:multiLevelType w:val="multilevel"/>
    <w:tmpl w:val="F2E26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B0477"/>
    <w:multiLevelType w:val="multilevel"/>
    <w:tmpl w:val="1030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B4FF4"/>
    <w:multiLevelType w:val="multilevel"/>
    <w:tmpl w:val="005E5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F144B"/>
    <w:multiLevelType w:val="multilevel"/>
    <w:tmpl w:val="8574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3575A"/>
    <w:multiLevelType w:val="multilevel"/>
    <w:tmpl w:val="E2A20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F7A27"/>
    <w:multiLevelType w:val="multilevel"/>
    <w:tmpl w:val="033EA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5737F"/>
    <w:multiLevelType w:val="multilevel"/>
    <w:tmpl w:val="48F8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138F2"/>
    <w:multiLevelType w:val="multilevel"/>
    <w:tmpl w:val="D940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178917">
    <w:abstractNumId w:val="24"/>
  </w:num>
  <w:num w:numId="2" w16cid:durableId="1680348865">
    <w:abstractNumId w:val="10"/>
  </w:num>
  <w:num w:numId="3" w16cid:durableId="1509757108">
    <w:abstractNumId w:val="5"/>
  </w:num>
  <w:num w:numId="4" w16cid:durableId="967973799">
    <w:abstractNumId w:val="25"/>
  </w:num>
  <w:num w:numId="5" w16cid:durableId="1404257475">
    <w:abstractNumId w:val="1"/>
  </w:num>
  <w:num w:numId="6" w16cid:durableId="599720519">
    <w:abstractNumId w:val="13"/>
  </w:num>
  <w:num w:numId="7" w16cid:durableId="1986004692">
    <w:abstractNumId w:val="4"/>
  </w:num>
  <w:num w:numId="8" w16cid:durableId="1535383154">
    <w:abstractNumId w:val="9"/>
  </w:num>
  <w:num w:numId="9" w16cid:durableId="1221557187">
    <w:abstractNumId w:val="17"/>
  </w:num>
  <w:num w:numId="10" w16cid:durableId="372577164">
    <w:abstractNumId w:val="16"/>
  </w:num>
  <w:num w:numId="11" w16cid:durableId="1356927940">
    <w:abstractNumId w:val="19"/>
  </w:num>
  <w:num w:numId="12" w16cid:durableId="1934436656">
    <w:abstractNumId w:val="2"/>
  </w:num>
  <w:num w:numId="13" w16cid:durableId="360980833">
    <w:abstractNumId w:val="20"/>
  </w:num>
  <w:num w:numId="14" w16cid:durableId="369886655">
    <w:abstractNumId w:val="12"/>
  </w:num>
  <w:num w:numId="15" w16cid:durableId="1671444426">
    <w:abstractNumId w:val="6"/>
  </w:num>
  <w:num w:numId="16" w16cid:durableId="8920258">
    <w:abstractNumId w:val="3"/>
  </w:num>
  <w:num w:numId="17" w16cid:durableId="390614632">
    <w:abstractNumId w:val="23"/>
  </w:num>
  <w:num w:numId="18" w16cid:durableId="1214997969">
    <w:abstractNumId w:val="15"/>
  </w:num>
  <w:num w:numId="19" w16cid:durableId="115174549">
    <w:abstractNumId w:val="22"/>
  </w:num>
  <w:num w:numId="20" w16cid:durableId="114301571">
    <w:abstractNumId w:val="18"/>
  </w:num>
  <w:num w:numId="21" w16cid:durableId="402607830">
    <w:abstractNumId w:val="11"/>
  </w:num>
  <w:num w:numId="22" w16cid:durableId="179710908">
    <w:abstractNumId w:val="8"/>
  </w:num>
  <w:num w:numId="23" w16cid:durableId="1345402530">
    <w:abstractNumId w:val="0"/>
  </w:num>
  <w:num w:numId="24" w16cid:durableId="232275015">
    <w:abstractNumId w:val="7"/>
  </w:num>
  <w:num w:numId="25" w16cid:durableId="1241791036">
    <w:abstractNumId w:val="14"/>
  </w:num>
  <w:num w:numId="26" w16cid:durableId="16805480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10"/>
    <w:rsid w:val="000A1F0B"/>
    <w:rsid w:val="000A48F2"/>
    <w:rsid w:val="000C16FC"/>
    <w:rsid w:val="000E005F"/>
    <w:rsid w:val="00153B23"/>
    <w:rsid w:val="00187D41"/>
    <w:rsid w:val="001903D9"/>
    <w:rsid w:val="001D16BD"/>
    <w:rsid w:val="00201F27"/>
    <w:rsid w:val="00226B41"/>
    <w:rsid w:val="00261334"/>
    <w:rsid w:val="00286111"/>
    <w:rsid w:val="00310576"/>
    <w:rsid w:val="00341927"/>
    <w:rsid w:val="00350906"/>
    <w:rsid w:val="003C4C1D"/>
    <w:rsid w:val="004025B2"/>
    <w:rsid w:val="004D1522"/>
    <w:rsid w:val="005A323E"/>
    <w:rsid w:val="005B28FD"/>
    <w:rsid w:val="005C71C4"/>
    <w:rsid w:val="005D172E"/>
    <w:rsid w:val="005F0FEF"/>
    <w:rsid w:val="006A3256"/>
    <w:rsid w:val="006D7EAC"/>
    <w:rsid w:val="00721EED"/>
    <w:rsid w:val="007376B2"/>
    <w:rsid w:val="00757828"/>
    <w:rsid w:val="00774DD7"/>
    <w:rsid w:val="008373D0"/>
    <w:rsid w:val="00896BBF"/>
    <w:rsid w:val="00A269D4"/>
    <w:rsid w:val="00A84CF6"/>
    <w:rsid w:val="00A925DE"/>
    <w:rsid w:val="00A96A20"/>
    <w:rsid w:val="00AA2E77"/>
    <w:rsid w:val="00AB0D4A"/>
    <w:rsid w:val="00B4191F"/>
    <w:rsid w:val="00BD3210"/>
    <w:rsid w:val="00BE1B5E"/>
    <w:rsid w:val="00CC1CF5"/>
    <w:rsid w:val="00D14F2B"/>
    <w:rsid w:val="00D369F7"/>
    <w:rsid w:val="00D828A5"/>
    <w:rsid w:val="00DB3810"/>
    <w:rsid w:val="00E25310"/>
    <w:rsid w:val="00E943C4"/>
    <w:rsid w:val="00F51956"/>
    <w:rsid w:val="00F7147F"/>
    <w:rsid w:val="00F94C45"/>
    <w:rsid w:val="00FB2BDE"/>
  </w:rsids>
  <m:mathPr>
    <m:mathFont m:val="Cambria Math"/>
    <m:brkBin m:val="before"/>
    <m:brkBinSub m:val="--"/>
    <m:smallFrac m:val="0"/>
    <m:dispDef/>
    <m:lMargin m:val="0"/>
    <m:rMargin m:val="0"/>
    <m:defJc m:val="centerGroup"/>
    <m:wrapIndent m:val="1440"/>
    <m:intLim m:val="subSup"/>
    <m:naryLim m:val="undOvr"/>
  </m:mathPr>
  <w:themeFontLang w:val="es-B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E8FE"/>
  <w15:chartTrackingRefBased/>
  <w15:docId w15:val="{AA6898A9-ECFE-468D-8A83-B5B6CCD4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53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253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2531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2531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2531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253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53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53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53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531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253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2531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2531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2531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253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53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53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5310"/>
    <w:rPr>
      <w:rFonts w:eastAsiaTheme="majorEastAsia" w:cstheme="majorBidi"/>
      <w:color w:val="272727" w:themeColor="text1" w:themeTint="D8"/>
    </w:rPr>
  </w:style>
  <w:style w:type="paragraph" w:styleId="Ttulo">
    <w:name w:val="Title"/>
    <w:basedOn w:val="Normal"/>
    <w:next w:val="Normal"/>
    <w:link w:val="TtuloCar"/>
    <w:uiPriority w:val="10"/>
    <w:qFormat/>
    <w:rsid w:val="00E25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53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53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53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5310"/>
    <w:pPr>
      <w:spacing w:before="160"/>
      <w:jc w:val="center"/>
    </w:pPr>
    <w:rPr>
      <w:i/>
      <w:iCs/>
      <w:color w:val="404040" w:themeColor="text1" w:themeTint="BF"/>
    </w:rPr>
  </w:style>
  <w:style w:type="character" w:customStyle="1" w:styleId="CitaCar">
    <w:name w:val="Cita Car"/>
    <w:basedOn w:val="Fuentedeprrafopredeter"/>
    <w:link w:val="Cita"/>
    <w:uiPriority w:val="29"/>
    <w:rsid w:val="00E25310"/>
    <w:rPr>
      <w:i/>
      <w:iCs/>
      <w:color w:val="404040" w:themeColor="text1" w:themeTint="BF"/>
    </w:rPr>
  </w:style>
  <w:style w:type="paragraph" w:styleId="Prrafodelista">
    <w:name w:val="List Paragraph"/>
    <w:basedOn w:val="Normal"/>
    <w:uiPriority w:val="34"/>
    <w:qFormat/>
    <w:rsid w:val="00E25310"/>
    <w:pPr>
      <w:ind w:left="720"/>
      <w:contextualSpacing/>
    </w:pPr>
  </w:style>
  <w:style w:type="character" w:styleId="nfasisintenso">
    <w:name w:val="Intense Emphasis"/>
    <w:basedOn w:val="Fuentedeprrafopredeter"/>
    <w:uiPriority w:val="21"/>
    <w:qFormat/>
    <w:rsid w:val="00E25310"/>
    <w:rPr>
      <w:i/>
      <w:iCs/>
      <w:color w:val="2F5496" w:themeColor="accent1" w:themeShade="BF"/>
    </w:rPr>
  </w:style>
  <w:style w:type="paragraph" w:styleId="Citadestacada">
    <w:name w:val="Intense Quote"/>
    <w:basedOn w:val="Normal"/>
    <w:next w:val="Normal"/>
    <w:link w:val="CitadestacadaCar"/>
    <w:uiPriority w:val="30"/>
    <w:qFormat/>
    <w:rsid w:val="00E25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25310"/>
    <w:rPr>
      <w:i/>
      <w:iCs/>
      <w:color w:val="2F5496" w:themeColor="accent1" w:themeShade="BF"/>
    </w:rPr>
  </w:style>
  <w:style w:type="character" w:styleId="Referenciaintensa">
    <w:name w:val="Intense Reference"/>
    <w:basedOn w:val="Fuentedeprrafopredeter"/>
    <w:uiPriority w:val="32"/>
    <w:qFormat/>
    <w:rsid w:val="00E25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3367">
      <w:bodyDiv w:val="1"/>
      <w:marLeft w:val="0"/>
      <w:marRight w:val="0"/>
      <w:marTop w:val="0"/>
      <w:marBottom w:val="0"/>
      <w:divBdr>
        <w:top w:val="none" w:sz="0" w:space="0" w:color="auto"/>
        <w:left w:val="none" w:sz="0" w:space="0" w:color="auto"/>
        <w:bottom w:val="none" w:sz="0" w:space="0" w:color="auto"/>
        <w:right w:val="none" w:sz="0" w:space="0" w:color="auto"/>
      </w:divBdr>
    </w:div>
    <w:div w:id="1163934066">
      <w:bodyDiv w:val="1"/>
      <w:marLeft w:val="0"/>
      <w:marRight w:val="0"/>
      <w:marTop w:val="0"/>
      <w:marBottom w:val="0"/>
      <w:divBdr>
        <w:top w:val="none" w:sz="0" w:space="0" w:color="auto"/>
        <w:left w:val="none" w:sz="0" w:space="0" w:color="auto"/>
        <w:bottom w:val="none" w:sz="0" w:space="0" w:color="auto"/>
        <w:right w:val="none" w:sz="0" w:space="0" w:color="auto"/>
      </w:divBdr>
    </w:div>
    <w:div w:id="15235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ad558-1939-4347-92dc-aad2659faa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D29437D34F84798B24EC58944C3E2" ma:contentTypeVersion="19" ma:contentTypeDescription="Create a new document." ma:contentTypeScope="" ma:versionID="6bd214abff3219deebe21046f3da2b94">
  <xsd:schema xmlns:xsd="http://www.w3.org/2001/XMLSchema" xmlns:xs="http://www.w3.org/2001/XMLSchema" xmlns:p="http://schemas.microsoft.com/office/2006/metadata/properties" xmlns:ns3="cf4ad558-1939-4347-92dc-aad2659faabb" xmlns:ns4="73cb4fd8-4a14-47f8-84b3-15ce98491093" targetNamespace="http://schemas.microsoft.com/office/2006/metadata/properties" ma:root="true" ma:fieldsID="c647eb96a582be70f79c9ec7dfa6e997" ns3:_="" ns4:_="">
    <xsd:import namespace="cf4ad558-1939-4347-92dc-aad2659faabb"/>
    <xsd:import namespace="73cb4fd8-4a14-47f8-84b3-15ce984910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d558-1939-4347-92dc-aad2659faa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b4fd8-4a14-47f8-84b3-15ce984910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588F8-E184-4C8E-9F0A-D52D1A7194C5}">
  <ds:schemaRefs>
    <ds:schemaRef ds:uri="http://schemas.microsoft.com/office/2006/metadata/properties"/>
    <ds:schemaRef ds:uri="http://schemas.microsoft.com/office/infopath/2007/PartnerControls"/>
    <ds:schemaRef ds:uri="cf4ad558-1939-4347-92dc-aad2659faabb"/>
  </ds:schemaRefs>
</ds:datastoreItem>
</file>

<file path=customXml/itemProps2.xml><?xml version="1.0" encoding="utf-8"?>
<ds:datastoreItem xmlns:ds="http://schemas.openxmlformats.org/officeDocument/2006/customXml" ds:itemID="{798347E0-595D-4F06-B433-1115EC07F5AF}">
  <ds:schemaRefs>
    <ds:schemaRef ds:uri="http://schemas.microsoft.com/sharepoint/v3/contenttype/forms"/>
  </ds:schemaRefs>
</ds:datastoreItem>
</file>

<file path=customXml/itemProps3.xml><?xml version="1.0" encoding="utf-8"?>
<ds:datastoreItem xmlns:ds="http://schemas.openxmlformats.org/officeDocument/2006/customXml" ds:itemID="{84B2A2CB-7998-4E20-8933-A999941B5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d558-1939-4347-92dc-aad2659faabb"/>
    <ds:schemaRef ds:uri="73cb4fd8-4a14-47f8-84b3-15ce9849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9</Pages>
  <Words>2167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Villegas Salinas</dc:creator>
  <cp:keywords/>
  <dc:description/>
  <cp:lastModifiedBy>Meneses, Karen</cp:lastModifiedBy>
  <cp:revision>27</cp:revision>
  <dcterms:created xsi:type="dcterms:W3CDTF">2025-07-03T21:07:00Z</dcterms:created>
  <dcterms:modified xsi:type="dcterms:W3CDTF">2025-07-07T20:17:00Z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0x010100BE1D29437D34F84798B24EC58944C3E2</vt:lpwstr>
  </property>
</Properties>
</file>